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95B" w:rsidRDefault="00220994" w:rsidP="00CC5175">
      <w:pPr>
        <w:pStyle w:val="Style2"/>
        <w:framePr w:w="10094" w:h="906" w:hRule="exact" w:wrap="none" w:vAnchor="page" w:hAnchor="page" w:x="1111" w:y="211"/>
        <w:shd w:val="clear" w:color="auto" w:fill="auto"/>
        <w:ind w:left="380"/>
        <w:jc w:val="center"/>
      </w:pPr>
      <w:bookmarkStart w:id="0" w:name="bookmark0"/>
      <w:r>
        <w:rPr>
          <w:rStyle w:val="CharStyle4"/>
          <w:b/>
          <w:bCs/>
          <w:lang w:val="so-SO"/>
        </w:rPr>
        <w:t>Qorshaha u Diyaargarowga COVID-19 ee Loogu Talagalay Lifeworks Services Fiscal</w:t>
      </w:r>
      <w:bookmarkEnd w:id="0"/>
    </w:p>
    <w:p w:rsidR="0079395B" w:rsidRDefault="00220994" w:rsidP="00CC5175">
      <w:pPr>
        <w:pStyle w:val="Style2"/>
        <w:framePr w:w="10094" w:h="906" w:hRule="exact" w:wrap="none" w:vAnchor="page" w:hAnchor="page" w:x="1111" w:y="211"/>
        <w:shd w:val="clear" w:color="auto" w:fill="auto"/>
        <w:spacing w:after="0"/>
        <w:jc w:val="center"/>
      </w:pPr>
      <w:bookmarkStart w:id="1" w:name="bookmark1"/>
      <w:r>
        <w:rPr>
          <w:rStyle w:val="CharStyle4"/>
          <w:b/>
          <w:bCs/>
          <w:lang w:val="so-SO"/>
        </w:rPr>
        <w:t>Shaqaalaha</w:t>
      </w:r>
      <w:bookmarkEnd w:id="1"/>
    </w:p>
    <w:p w:rsidR="0079395B" w:rsidRDefault="00220994" w:rsidP="00CC5175">
      <w:pPr>
        <w:pStyle w:val="Style5"/>
        <w:framePr w:w="10094" w:h="13666" w:hRule="exact" w:wrap="none" w:vAnchor="page" w:hAnchor="page" w:x="1081" w:y="1171"/>
        <w:numPr>
          <w:ilvl w:val="0"/>
          <w:numId w:val="1"/>
        </w:numPr>
        <w:shd w:val="clear" w:color="auto" w:fill="auto"/>
        <w:tabs>
          <w:tab w:val="left" w:pos="382"/>
        </w:tabs>
        <w:spacing w:before="0" w:after="143"/>
      </w:pPr>
      <w:bookmarkStart w:id="2" w:name="bookmark2"/>
      <w:r>
        <w:rPr>
          <w:rStyle w:val="CharStyle7"/>
          <w:b/>
          <w:bCs/>
          <w:lang w:val="so-SO"/>
        </w:rPr>
        <w:t>Nadaafada iyo xakameynta isha</w:t>
      </w:r>
      <w:bookmarkEnd w:id="2"/>
    </w:p>
    <w:p w:rsidR="0079395B" w:rsidRDefault="00220994" w:rsidP="00CC5175">
      <w:pPr>
        <w:pStyle w:val="Style8"/>
        <w:framePr w:w="10094" w:h="13666" w:hRule="exact" w:wrap="none" w:vAnchor="page" w:hAnchor="page" w:x="1081" w:y="1171"/>
        <w:numPr>
          <w:ilvl w:val="0"/>
          <w:numId w:val="2"/>
        </w:numPr>
        <w:shd w:val="clear" w:color="auto" w:fill="auto"/>
        <w:tabs>
          <w:tab w:val="left" w:pos="747"/>
        </w:tabs>
        <w:spacing w:before="0"/>
        <w:ind w:left="760"/>
      </w:pPr>
      <w:r>
        <w:rPr>
          <w:lang w:val="so-SO"/>
        </w:rPr>
        <w:t>Wakhtiyada gacmo-dhaqistu waxay noqon doonaan ugu yaraan bilowga iyo dhammaadka wakhti-shaqeedka shaqaalaha, kadib marka uu ka yimaado goob dadweyne, kahor iyo kadib wax cunidda, kadib adeegsiga musqusha, kadib iska siiminta duufka, qufaca, ama hindhisada.</w:t>
      </w:r>
      <w:hyperlink r:id="rId5" w:history="1">
        <w:r>
          <w:rPr>
            <w:lang w:val="so-SO"/>
          </w:rPr>
          <w:t xml:space="preserve"> </w:t>
        </w:r>
        <w:r>
          <w:rPr>
            <w:rStyle w:val="CharStyle11"/>
            <w:lang w:val="so-SO"/>
          </w:rPr>
          <w:t>https://www.health.state.mn.us/people/cyc/cycbgeneng.pdf</w:t>
        </w:r>
      </w:hyperlink>
    </w:p>
    <w:p w:rsidR="0079395B" w:rsidRDefault="00220994" w:rsidP="00CC5175">
      <w:pPr>
        <w:pStyle w:val="Style8"/>
        <w:framePr w:w="10094" w:h="13666" w:hRule="exact" w:wrap="none" w:vAnchor="page" w:hAnchor="page" w:x="1081" w:y="1171"/>
        <w:numPr>
          <w:ilvl w:val="0"/>
          <w:numId w:val="2"/>
        </w:numPr>
        <w:shd w:val="clear" w:color="auto" w:fill="auto"/>
        <w:tabs>
          <w:tab w:val="left" w:pos="747"/>
        </w:tabs>
        <w:spacing w:before="0"/>
        <w:ind w:left="760"/>
      </w:pPr>
      <w:r>
        <w:rPr>
          <w:lang w:val="so-SO"/>
        </w:rPr>
        <w:t>Iska ilaali inaad indhahaaga, sankaaga, iyo afkaaga ku taabatid gacmo aan la dhaqin.</w:t>
      </w:r>
    </w:p>
    <w:p w:rsidR="0079395B" w:rsidRDefault="00220994" w:rsidP="00CC5175">
      <w:pPr>
        <w:pStyle w:val="Style8"/>
        <w:framePr w:w="10094" w:h="13666" w:hRule="exact" w:wrap="none" w:vAnchor="page" w:hAnchor="page" w:x="1081" w:y="1171"/>
        <w:numPr>
          <w:ilvl w:val="0"/>
          <w:numId w:val="2"/>
        </w:numPr>
        <w:shd w:val="clear" w:color="auto" w:fill="auto"/>
        <w:tabs>
          <w:tab w:val="left" w:pos="747"/>
        </w:tabs>
        <w:spacing w:before="0"/>
        <w:ind w:left="760"/>
      </w:pPr>
      <w:r>
        <w:rPr>
          <w:lang w:val="so-SO"/>
        </w:rPr>
        <w:t>Ka qeybgalayaasha iyo shaqaalahu waa inay ugu yaraan 20 ilbiriqsi ku dhaqaan gacmahooda saabuun iyo biyo. Haddii saabuun iyo biyo aan la heli karin, adeegso gacmo nadiifiye ugu yaraan 60% ka sameysan alkoolo</w:t>
      </w:r>
      <w:hyperlink r:id="rId6" w:history="1">
        <w:r>
          <w:rPr>
            <w:lang w:val="so-SO"/>
          </w:rPr>
          <w:t>.</w:t>
        </w:r>
      </w:hyperlink>
      <w:hyperlink r:id="rId7" w:history="1">
        <w:r w:rsidRPr="00CC5175">
          <w:rPr>
            <w:rStyle w:val="CharStyle10"/>
            <w:u w:val="single"/>
            <w:lang w:val="so-SO"/>
          </w:rPr>
          <w:t>https://www.health.state.mn.us/people/handhygiene/how/howto.pdf</w:t>
        </w:r>
      </w:hyperlink>
    </w:p>
    <w:p w:rsidR="0079395B" w:rsidRDefault="00220994" w:rsidP="00CC5175">
      <w:pPr>
        <w:pStyle w:val="Style8"/>
        <w:framePr w:w="10094" w:h="13666" w:hRule="exact" w:wrap="none" w:vAnchor="page" w:hAnchor="page" w:x="1081" w:y="1171"/>
        <w:numPr>
          <w:ilvl w:val="0"/>
          <w:numId w:val="2"/>
        </w:numPr>
        <w:shd w:val="clear" w:color="auto" w:fill="auto"/>
        <w:tabs>
          <w:tab w:val="left" w:pos="747"/>
        </w:tabs>
        <w:spacing w:before="0"/>
        <w:ind w:left="760"/>
      </w:pPr>
      <w:r>
        <w:rPr>
          <w:lang w:val="so-SO"/>
        </w:rPr>
        <w:t>Maareyayaasha Taageeradu waa inay xaqiijiyaan in goobaha gacmo-dhaqistu iyo/ama gacmo nadiifiyuhu diyaar yihiin si habboonna u keydsan yihiin.</w:t>
      </w:r>
    </w:p>
    <w:p w:rsidR="0079395B" w:rsidRDefault="00220994" w:rsidP="00CC5175">
      <w:pPr>
        <w:pStyle w:val="Style8"/>
        <w:framePr w:w="10094" w:h="13666" w:hRule="exact" w:wrap="none" w:vAnchor="page" w:hAnchor="page" w:x="1081" w:y="1171"/>
        <w:numPr>
          <w:ilvl w:val="0"/>
          <w:numId w:val="2"/>
        </w:numPr>
        <w:shd w:val="clear" w:color="auto" w:fill="auto"/>
        <w:tabs>
          <w:tab w:val="left" w:pos="747"/>
        </w:tabs>
        <w:spacing w:before="0" w:line="288" w:lineRule="exact"/>
        <w:ind w:left="760"/>
      </w:pPr>
      <w:r>
        <w:rPr>
          <w:lang w:val="so-SO"/>
        </w:rPr>
        <w:t>Waxa lagu talliyay in shukumaanada warqada ah la adeegsado si loo qalajiyo gacmaha waana in qashin-qub la dhigaa albaabka qolka maydhashada si shukumaanka warqada ah loogu tuuro marka la adeegsanayo albaabka.</w:t>
      </w:r>
    </w:p>
    <w:p w:rsidR="0079395B" w:rsidRDefault="00220994" w:rsidP="00CC5175">
      <w:pPr>
        <w:pStyle w:val="Style8"/>
        <w:framePr w:w="10094" w:h="13666" w:hRule="exact" w:wrap="none" w:vAnchor="page" w:hAnchor="page" w:x="1081" w:y="1171"/>
        <w:numPr>
          <w:ilvl w:val="0"/>
          <w:numId w:val="2"/>
        </w:numPr>
        <w:shd w:val="clear" w:color="auto" w:fill="auto"/>
        <w:tabs>
          <w:tab w:val="left" w:pos="747"/>
        </w:tabs>
        <w:spacing w:before="0" w:after="434" w:line="288" w:lineRule="exact"/>
        <w:ind w:left="760"/>
      </w:pPr>
      <w:r>
        <w:rPr>
          <w:lang w:val="so-SO"/>
        </w:rPr>
        <w:t xml:space="preserve">Sida uu dhigayo </w:t>
      </w:r>
      <w:hyperlink r:id="rId8" w:history="1">
        <w:r>
          <w:rPr>
            <w:rStyle w:val="Hyperlink"/>
            <w:lang w:val="so-SO"/>
          </w:rPr>
          <w:t>https://www.leg.state.mn.us/archive/execorders/20-81.pdf</w:t>
        </w:r>
      </w:hyperlink>
      <w:r>
        <w:rPr>
          <w:lang w:val="so-SO"/>
        </w:rPr>
        <w:t xml:space="preserve">Ammarka Sare 20-81,ee Badhasaabku, dadka reer Minnesota waxa looga baahanyay inay xidhaan weji daboole dhammaan hawlaha dhismayaasha gudahooda iyo goobaha dadweynaha, haddii aad keligaa tahay mooyee. Tan waxa ku jira shaqaalaha gala guriga qofka ama lagu qoro hoy iyadoo ujeedadu tahay shaqadooda. Waxa jira su'aalo badan oo la xiriira amarkan, liinkigani wuxuu bixinayaa jawaabaha su'aalaha inta badan la isweydiiyo. </w:t>
      </w:r>
      <w:hyperlink r:id="rId9" w:history="1">
        <w:r>
          <w:rPr>
            <w:rStyle w:val="CharStyle11"/>
            <w:lang w:val="so-SO"/>
          </w:rPr>
          <w:t>https://www.health.state.mn.us/diseases/coronavirus/facecoverfaq.html</w:t>
        </w:r>
      </w:hyperlink>
    </w:p>
    <w:p w:rsidR="0079395B" w:rsidRDefault="00220994" w:rsidP="00CC5175">
      <w:pPr>
        <w:pStyle w:val="Style5"/>
        <w:framePr w:w="10094" w:h="13666" w:hRule="exact" w:wrap="none" w:vAnchor="page" w:hAnchor="page" w:x="1081" w:y="1171"/>
        <w:numPr>
          <w:ilvl w:val="0"/>
          <w:numId w:val="1"/>
        </w:numPr>
        <w:shd w:val="clear" w:color="auto" w:fill="auto"/>
        <w:tabs>
          <w:tab w:val="left" w:pos="382"/>
        </w:tabs>
        <w:spacing w:before="0" w:after="146"/>
      </w:pPr>
      <w:bookmarkStart w:id="3" w:name="bookmark3"/>
      <w:r>
        <w:rPr>
          <w:rStyle w:val="CharStyle7"/>
          <w:b/>
          <w:bCs/>
          <w:lang w:val="so-SO"/>
        </w:rPr>
        <w:t>Nadiifinta iyo jeermis-dilidda</w:t>
      </w:r>
      <w:bookmarkEnd w:id="3"/>
    </w:p>
    <w:p w:rsidR="0079395B" w:rsidRDefault="00220994" w:rsidP="00CC5175">
      <w:pPr>
        <w:pStyle w:val="Style8"/>
        <w:framePr w:w="10094" w:h="13666" w:hRule="exact" w:wrap="none" w:vAnchor="page" w:hAnchor="page" w:x="1081" w:y="1171"/>
        <w:numPr>
          <w:ilvl w:val="0"/>
          <w:numId w:val="2"/>
        </w:numPr>
        <w:shd w:val="clear" w:color="auto" w:fill="auto"/>
        <w:tabs>
          <w:tab w:val="left" w:pos="747"/>
        </w:tabs>
        <w:spacing w:before="0" w:line="288" w:lineRule="exact"/>
        <w:ind w:left="760"/>
      </w:pPr>
      <w:r>
        <w:rPr>
          <w:lang w:val="so-SO"/>
        </w:rPr>
        <w:t xml:space="preserve">Raac hagida MDH iyo CDC ee u nadiifinta iyo jeermis ka dilida goobtaada si joogto ah, khaasatan goobaha la wadaago </w:t>
      </w:r>
      <w:hyperlink r:id="rId10" w:history="1">
        <w:r w:rsidRPr="00CC5175">
          <w:rPr>
            <w:rStyle w:val="CharStyle10"/>
            <w:u w:val="single"/>
            <w:lang w:val="so-SO"/>
          </w:rPr>
          <w:t>https://www.cdc.gov/coronavirus/2019-ncov/communitv/disinfecting-building-facility.html</w:t>
        </w:r>
      </w:hyperlink>
    </w:p>
    <w:p w:rsidR="0079395B" w:rsidRDefault="00220994" w:rsidP="00CC5175">
      <w:pPr>
        <w:pStyle w:val="Style8"/>
        <w:framePr w:w="10094" w:h="13666" w:hRule="exact" w:wrap="none" w:vAnchor="page" w:hAnchor="page" w:x="1081" w:y="1171"/>
        <w:numPr>
          <w:ilvl w:val="0"/>
          <w:numId w:val="2"/>
        </w:numPr>
        <w:shd w:val="clear" w:color="auto" w:fill="auto"/>
        <w:tabs>
          <w:tab w:val="left" w:pos="747"/>
        </w:tabs>
        <w:spacing w:before="0" w:after="434" w:line="288" w:lineRule="exact"/>
        <w:ind w:left="760"/>
      </w:pPr>
      <w:r>
        <w:rPr>
          <w:lang w:val="so-SO"/>
        </w:rPr>
        <w:t>Xaqiiji in si joogto ah loo nadiifiyo jeermiskana looga dilo meelaha inta badan la taabto sida gacmaha albaabada, badhanada laydhka laga shido, biraha kaabadaha ee la qabsado, miisaska iyo kuraasta, taleefanada, kiiboodhada, iyo agabka kale ee la wadaago.</w:t>
      </w:r>
    </w:p>
    <w:p w:rsidR="0079395B" w:rsidRDefault="00220994" w:rsidP="00CC5175">
      <w:pPr>
        <w:pStyle w:val="Style5"/>
        <w:framePr w:w="10094" w:h="13666" w:hRule="exact" w:wrap="none" w:vAnchor="page" w:hAnchor="page" w:x="1081" w:y="1171"/>
        <w:numPr>
          <w:ilvl w:val="0"/>
          <w:numId w:val="1"/>
        </w:numPr>
        <w:shd w:val="clear" w:color="auto" w:fill="auto"/>
        <w:tabs>
          <w:tab w:val="left" w:pos="382"/>
        </w:tabs>
        <w:spacing w:before="0" w:after="146"/>
      </w:pPr>
      <w:bookmarkStart w:id="4" w:name="bookmark4"/>
      <w:r>
        <w:rPr>
          <w:rStyle w:val="CharStyle7"/>
          <w:b/>
          <w:bCs/>
          <w:lang w:val="so-SO"/>
        </w:rPr>
        <w:t>Imaatinka iyo tagista</w:t>
      </w:r>
      <w:bookmarkEnd w:id="4"/>
    </w:p>
    <w:p w:rsidR="0079395B" w:rsidRDefault="00220994" w:rsidP="00CC5175">
      <w:pPr>
        <w:pStyle w:val="Style8"/>
        <w:framePr w:w="10094" w:h="13666" w:hRule="exact" w:wrap="none" w:vAnchor="page" w:hAnchor="page" w:x="1081" w:y="1171"/>
        <w:numPr>
          <w:ilvl w:val="0"/>
          <w:numId w:val="2"/>
        </w:numPr>
        <w:shd w:val="clear" w:color="auto" w:fill="auto"/>
        <w:tabs>
          <w:tab w:val="left" w:pos="747"/>
        </w:tabs>
        <w:spacing w:before="0" w:line="288" w:lineRule="exact"/>
        <w:ind w:left="760"/>
      </w:pPr>
      <w:r>
        <w:rPr>
          <w:lang w:val="so-SO"/>
        </w:rPr>
        <w:t>Shaqaalaha ayaa iskood isaga eegi doona aastaamaha COVID-19 kahor inta aysan bilaabin wakhti-shaqeed kasta. Shaqaalaha ma imaan doonaan shaqada, way ka fogaan dadka kale, waxaanay la xiriiri doonaan dhakhtarkooda haddii ay leeyihiin mid kamid ah astaamahan:</w:t>
      </w:r>
    </w:p>
    <w:p w:rsidR="0079395B" w:rsidRDefault="00220994" w:rsidP="00CC5175">
      <w:pPr>
        <w:pStyle w:val="Style8"/>
        <w:framePr w:w="10094" w:h="13666" w:hRule="exact" w:wrap="none" w:vAnchor="page" w:hAnchor="page" w:x="1081" w:y="1171"/>
        <w:shd w:val="clear" w:color="auto" w:fill="auto"/>
        <w:spacing w:before="0" w:line="283" w:lineRule="exact"/>
        <w:ind w:left="1120" w:right="3780" w:firstLine="0"/>
      </w:pPr>
      <w:r>
        <w:rPr>
          <w:rStyle w:val="CharStyle13"/>
          <w:b w:val="0"/>
          <w:bCs w:val="0"/>
          <w:lang w:val="so-SO"/>
        </w:rPr>
        <w:t xml:space="preserve">o </w:t>
      </w:r>
      <w:r>
        <w:rPr>
          <w:lang w:val="so-SO"/>
        </w:rPr>
        <w:t xml:space="preserve">Qandho la cabiray oo </w:t>
      </w:r>
      <w:r w:rsidR="00CC5175">
        <w:rPr>
          <w:lang w:val="so-SO"/>
        </w:rPr>
        <w:t xml:space="preserve">ah 100.4 F. ama haddii uu qofku </w:t>
      </w:r>
      <w:r w:rsidR="00CC5175">
        <w:t xml:space="preserve"> </w:t>
      </w:r>
      <w:r>
        <w:rPr>
          <w:lang w:val="so-SO"/>
        </w:rPr>
        <w:t>daremayo qandho</w:t>
      </w:r>
      <w:r w:rsidR="00CC5175">
        <w:rPr>
          <w:lang w:val="so-SO"/>
        </w:rPr>
        <w:br/>
      </w:r>
      <w:r>
        <w:rPr>
          <w:rStyle w:val="CharStyle13"/>
          <w:b w:val="0"/>
          <w:bCs w:val="0"/>
          <w:lang w:val="so-SO"/>
        </w:rPr>
        <w:t>o</w:t>
      </w:r>
      <w:r w:rsidR="00CC5175">
        <w:rPr>
          <w:rStyle w:val="CharStyle13"/>
          <w:b w:val="0"/>
          <w:bCs w:val="0"/>
        </w:rPr>
        <w:t xml:space="preserve"> </w:t>
      </w:r>
      <w:r>
        <w:rPr>
          <w:lang w:val="so-SO"/>
        </w:rPr>
        <w:t>Qadhqadhyo</w:t>
      </w:r>
      <w:r w:rsidR="00CC5175">
        <w:rPr>
          <w:lang w:val="so-SO"/>
        </w:rPr>
        <w:br/>
      </w:r>
      <w:r>
        <w:rPr>
          <w:rStyle w:val="CharStyle13"/>
          <w:b w:val="0"/>
          <w:bCs w:val="0"/>
          <w:lang w:val="so-SO"/>
        </w:rPr>
        <w:t>o</w:t>
      </w:r>
      <w:r w:rsidR="00CC5175">
        <w:rPr>
          <w:rStyle w:val="CharStyle13"/>
          <w:b w:val="0"/>
          <w:bCs w:val="0"/>
        </w:rPr>
        <w:t xml:space="preserve"> </w:t>
      </w:r>
      <w:r>
        <w:rPr>
          <w:lang w:val="so-SO"/>
        </w:rPr>
        <w:t>Qufac cusub</w:t>
      </w:r>
      <w:r w:rsidR="00CC5175">
        <w:rPr>
          <w:lang w:val="so-SO"/>
        </w:rPr>
        <w:br/>
      </w:r>
      <w:r>
        <w:rPr>
          <w:rStyle w:val="CharStyle13"/>
          <w:b w:val="0"/>
          <w:bCs w:val="0"/>
          <w:lang w:val="so-SO"/>
        </w:rPr>
        <w:t>o</w:t>
      </w:r>
      <w:r w:rsidR="00CC5175">
        <w:rPr>
          <w:rStyle w:val="CharStyle13"/>
          <w:b w:val="0"/>
          <w:bCs w:val="0"/>
        </w:rPr>
        <w:t xml:space="preserve"> </w:t>
      </w:r>
      <w:r>
        <w:rPr>
          <w:lang w:val="so-SO"/>
        </w:rPr>
        <w:t xml:space="preserve">Neef qabatin </w:t>
      </w:r>
      <w:r w:rsidR="00CC5175">
        <w:rPr>
          <w:lang w:val="so-SO"/>
        </w:rPr>
        <w:br/>
      </w:r>
      <w:r>
        <w:rPr>
          <w:rStyle w:val="CharStyle13"/>
          <w:b w:val="0"/>
          <w:bCs w:val="0"/>
          <w:lang w:val="so-SO"/>
        </w:rPr>
        <w:t xml:space="preserve">o </w:t>
      </w:r>
      <w:r>
        <w:rPr>
          <w:lang w:val="so-SO"/>
        </w:rPr>
        <w:t xml:space="preserve">Cune xanuun cusub </w:t>
      </w:r>
      <w:r w:rsidR="00CC5175">
        <w:rPr>
          <w:lang w:val="so-SO"/>
        </w:rPr>
        <w:br/>
      </w:r>
      <w:r>
        <w:rPr>
          <w:rStyle w:val="CharStyle13"/>
          <w:b w:val="0"/>
          <w:bCs w:val="0"/>
          <w:lang w:val="so-SO"/>
        </w:rPr>
        <w:t xml:space="preserve">o </w:t>
      </w:r>
      <w:r>
        <w:rPr>
          <w:lang w:val="so-SO"/>
        </w:rPr>
        <w:t xml:space="preserve">Murqo xanuun cusub </w:t>
      </w:r>
      <w:r w:rsidR="00CC5175">
        <w:rPr>
          <w:lang w:val="so-SO"/>
        </w:rPr>
        <w:br/>
      </w:r>
      <w:r>
        <w:rPr>
          <w:rStyle w:val="CharStyle13"/>
          <w:b w:val="0"/>
          <w:bCs w:val="0"/>
          <w:lang w:val="so-SO"/>
        </w:rPr>
        <w:t xml:space="preserve">o </w:t>
      </w:r>
      <w:r>
        <w:rPr>
          <w:lang w:val="so-SO"/>
        </w:rPr>
        <w:t xml:space="preserve">Madax xanuun </w:t>
      </w:r>
      <w:r w:rsidR="00CC5175">
        <w:rPr>
          <w:lang w:val="so-SO"/>
        </w:rPr>
        <w:br/>
      </w:r>
      <w:r>
        <w:rPr>
          <w:rStyle w:val="CharStyle13"/>
          <w:b w:val="0"/>
          <w:bCs w:val="0"/>
          <w:lang w:val="so-SO"/>
        </w:rPr>
        <w:t xml:space="preserve">o </w:t>
      </w:r>
      <w:r>
        <w:rPr>
          <w:lang w:val="so-SO"/>
        </w:rPr>
        <w:t>Dhadhan ama ur lumin cusub</w:t>
      </w:r>
    </w:p>
    <w:p w:rsidR="0079395B" w:rsidRDefault="00220994" w:rsidP="00CC5175">
      <w:pPr>
        <w:pStyle w:val="Style8"/>
        <w:framePr w:w="10094" w:h="13666" w:hRule="exact" w:wrap="none" w:vAnchor="page" w:hAnchor="page" w:x="1081" w:y="1171"/>
        <w:numPr>
          <w:ilvl w:val="0"/>
          <w:numId w:val="2"/>
        </w:numPr>
        <w:shd w:val="clear" w:color="auto" w:fill="auto"/>
        <w:tabs>
          <w:tab w:val="left" w:pos="747"/>
        </w:tabs>
        <w:spacing w:before="0" w:line="283" w:lineRule="exact"/>
        <w:ind w:left="760"/>
      </w:pPr>
      <w:r>
        <w:rPr>
          <w:lang w:val="so-SO"/>
        </w:rPr>
        <w:t>Haddii Maareeyaha Taageeradu uu qoondeeyay albaab loogu talagalay galitaanka/bixitaanka kaas oo ay doorbidi lahayeen inay shaqaalahu adeegsadaan, shaqaalahu waxay adeegsan doonaan albaabkaas galitaanka/bixitaanka.</w:t>
      </w:r>
    </w:p>
    <w:p w:rsidR="0079395B" w:rsidRDefault="00220994">
      <w:pPr>
        <w:pStyle w:val="Style14"/>
        <w:framePr w:wrap="none" w:vAnchor="page" w:hAnchor="page" w:x="1324" w:y="15086"/>
        <w:shd w:val="clear" w:color="auto" w:fill="auto"/>
      </w:pPr>
      <w:r>
        <w:rPr>
          <w:lang w:val="so-SO"/>
        </w:rPr>
        <w:t>Qorshaha u Diyaargarowga COVID-19 ee Loogu Talagalay Shaqaalaha Lifeworks Services Fiscal, La Cusbooneysiiyay - 8/2020</w:t>
      </w:r>
    </w:p>
    <w:p w:rsidR="0079395B" w:rsidRDefault="00220994">
      <w:pPr>
        <w:pStyle w:val="Style14"/>
        <w:framePr w:wrap="none" w:vAnchor="page" w:hAnchor="page" w:x="11049" w:y="14994"/>
        <w:shd w:val="clear" w:color="auto" w:fill="auto"/>
      </w:pPr>
      <w:r>
        <w:rPr>
          <w:lang w:val="so-SO"/>
        </w:rPr>
        <w:t>1</w:t>
      </w:r>
    </w:p>
    <w:p w:rsidR="0079395B" w:rsidRDefault="0079395B">
      <w:pPr>
        <w:rPr>
          <w:sz w:val="2"/>
          <w:szCs w:val="2"/>
        </w:rPr>
        <w:sectPr w:rsidR="0079395B">
          <w:pgSz w:w="12240" w:h="15840"/>
          <w:pgMar w:top="360" w:right="360" w:bottom="360" w:left="360" w:header="0" w:footer="3" w:gutter="0"/>
          <w:cols w:space="720"/>
          <w:noEndnote/>
          <w:docGrid w:linePitch="360"/>
        </w:sectPr>
      </w:pPr>
    </w:p>
    <w:p w:rsidR="0079395B" w:rsidRDefault="00220994" w:rsidP="0046627C">
      <w:pPr>
        <w:pStyle w:val="Style5"/>
        <w:framePr w:w="10114" w:h="14176" w:hRule="exact" w:wrap="none" w:vAnchor="page" w:hAnchor="page" w:x="1051" w:y="749"/>
        <w:numPr>
          <w:ilvl w:val="0"/>
          <w:numId w:val="1"/>
        </w:numPr>
        <w:shd w:val="clear" w:color="auto" w:fill="auto"/>
        <w:tabs>
          <w:tab w:val="left" w:pos="397"/>
        </w:tabs>
        <w:spacing w:before="0" w:after="166"/>
      </w:pPr>
      <w:bookmarkStart w:id="5" w:name="bookmark5"/>
      <w:r>
        <w:rPr>
          <w:rStyle w:val="CharStyle7"/>
          <w:b/>
          <w:bCs/>
          <w:lang w:val="so-SO"/>
        </w:rPr>
        <w:lastRenderedPageBreak/>
        <w:t xml:space="preserve">Baaritaanka iyo xeerarka loogu talagalay shaqaalaha muujinaya calaamadaha ama </w:t>
      </w:r>
      <w:r w:rsidR="000C074B">
        <w:rPr>
          <w:rStyle w:val="CharStyle7"/>
          <w:b/>
          <w:bCs/>
          <w:lang w:val="so-SO"/>
        </w:rPr>
        <w:tab/>
      </w:r>
      <w:r>
        <w:rPr>
          <w:rStyle w:val="CharStyle7"/>
          <w:b/>
          <w:bCs/>
          <w:lang w:val="so-SO"/>
        </w:rPr>
        <w:t>astaamaha COVID-19</w:t>
      </w:r>
      <w:bookmarkEnd w:id="5"/>
    </w:p>
    <w:p w:rsidR="0079395B" w:rsidRDefault="00220994" w:rsidP="0046627C">
      <w:pPr>
        <w:pStyle w:val="Style8"/>
        <w:framePr w:w="10114" w:h="14176" w:hRule="exact" w:wrap="none" w:vAnchor="page" w:hAnchor="page" w:x="1051" w:y="749"/>
        <w:numPr>
          <w:ilvl w:val="0"/>
          <w:numId w:val="2"/>
        </w:numPr>
        <w:shd w:val="clear" w:color="auto" w:fill="auto"/>
        <w:tabs>
          <w:tab w:val="left" w:pos="764"/>
        </w:tabs>
        <w:spacing w:before="0" w:line="288" w:lineRule="exact"/>
        <w:ind w:left="760" w:hanging="360"/>
      </w:pPr>
      <w:r>
        <w:rPr>
          <w:lang w:val="so-SO"/>
        </w:rPr>
        <w:t>Shaqaalaha ayaa iskood isaga eegi doona aastaamaha kahor inta aysan bilaabin wakhti-shaqeed kasta. Shaqaalaha ma imaan doonaan shaqada, way ka fogaan dadka kale, waxaanay la xiriiri doonaan dhakhtarkooda haddii ay leeyihiin mid kamid ah astaamahan:</w:t>
      </w:r>
    </w:p>
    <w:p w:rsidR="0079395B" w:rsidRDefault="00220994" w:rsidP="0046627C">
      <w:pPr>
        <w:pStyle w:val="Style8"/>
        <w:framePr w:w="10114" w:h="14176" w:hRule="exact" w:wrap="none" w:vAnchor="page" w:hAnchor="page" w:x="1051" w:y="749"/>
        <w:shd w:val="clear" w:color="auto" w:fill="auto"/>
        <w:spacing w:before="0" w:line="288" w:lineRule="exact"/>
        <w:ind w:left="1120" w:right="3800" w:firstLine="0"/>
      </w:pPr>
      <w:r>
        <w:rPr>
          <w:rStyle w:val="CharStyle13"/>
          <w:b w:val="0"/>
          <w:bCs w:val="0"/>
          <w:lang w:val="so-SO"/>
        </w:rPr>
        <w:t xml:space="preserve">o </w:t>
      </w:r>
      <w:r>
        <w:rPr>
          <w:lang w:val="so-SO"/>
        </w:rPr>
        <w:t>Qandho la cabiray oo ah 100.4 F. ama haddii uu qofku daremayo qandho</w:t>
      </w:r>
      <w:r w:rsidR="008A5339">
        <w:rPr>
          <w:lang w:val="so-SO"/>
        </w:rPr>
        <w:br/>
      </w:r>
      <w:r>
        <w:rPr>
          <w:rStyle w:val="CharStyle13"/>
          <w:b w:val="0"/>
          <w:bCs w:val="0"/>
          <w:lang w:val="so-SO"/>
        </w:rPr>
        <w:t>o</w:t>
      </w:r>
      <w:r w:rsidR="008A5339">
        <w:rPr>
          <w:rStyle w:val="CharStyle13"/>
          <w:b w:val="0"/>
          <w:bCs w:val="0"/>
        </w:rPr>
        <w:t xml:space="preserve"> </w:t>
      </w:r>
      <w:r>
        <w:rPr>
          <w:lang w:val="so-SO"/>
        </w:rPr>
        <w:t>Qadhqadhyo</w:t>
      </w:r>
      <w:r w:rsidR="008A5339">
        <w:rPr>
          <w:lang w:val="so-SO"/>
        </w:rPr>
        <w:br/>
      </w:r>
      <w:r>
        <w:rPr>
          <w:rStyle w:val="CharStyle13"/>
          <w:b w:val="0"/>
          <w:bCs w:val="0"/>
          <w:lang w:val="so-SO"/>
        </w:rPr>
        <w:t>o</w:t>
      </w:r>
      <w:r w:rsidR="008A5339">
        <w:rPr>
          <w:rStyle w:val="CharStyle13"/>
          <w:b w:val="0"/>
          <w:bCs w:val="0"/>
        </w:rPr>
        <w:t xml:space="preserve"> </w:t>
      </w:r>
      <w:r>
        <w:rPr>
          <w:lang w:val="so-SO"/>
        </w:rPr>
        <w:t>Qufac cusub</w:t>
      </w:r>
      <w:r w:rsidR="008A5339">
        <w:rPr>
          <w:lang w:val="so-SO"/>
        </w:rPr>
        <w:br/>
      </w:r>
      <w:r>
        <w:rPr>
          <w:rStyle w:val="CharStyle13"/>
          <w:b w:val="0"/>
          <w:bCs w:val="0"/>
          <w:lang w:val="so-SO"/>
        </w:rPr>
        <w:t>o</w:t>
      </w:r>
      <w:r w:rsidR="008A5339">
        <w:rPr>
          <w:rStyle w:val="CharStyle13"/>
          <w:b w:val="0"/>
          <w:bCs w:val="0"/>
        </w:rPr>
        <w:t xml:space="preserve"> </w:t>
      </w:r>
      <w:r>
        <w:rPr>
          <w:lang w:val="so-SO"/>
        </w:rPr>
        <w:t xml:space="preserve">Neef qabatin </w:t>
      </w:r>
      <w:r w:rsidR="008A5339">
        <w:rPr>
          <w:lang w:val="so-SO"/>
        </w:rPr>
        <w:br/>
      </w:r>
      <w:r>
        <w:rPr>
          <w:rStyle w:val="CharStyle13"/>
          <w:b w:val="0"/>
          <w:bCs w:val="0"/>
          <w:lang w:val="so-SO"/>
        </w:rPr>
        <w:t xml:space="preserve">o </w:t>
      </w:r>
      <w:r>
        <w:rPr>
          <w:lang w:val="so-SO"/>
        </w:rPr>
        <w:t xml:space="preserve">Cune xanuun cusub </w:t>
      </w:r>
      <w:r w:rsidR="008A5339">
        <w:rPr>
          <w:lang w:val="so-SO"/>
        </w:rPr>
        <w:br/>
      </w:r>
      <w:r>
        <w:rPr>
          <w:rStyle w:val="CharStyle13"/>
          <w:b w:val="0"/>
          <w:bCs w:val="0"/>
          <w:lang w:val="so-SO"/>
        </w:rPr>
        <w:t xml:space="preserve">o </w:t>
      </w:r>
      <w:r>
        <w:rPr>
          <w:lang w:val="so-SO"/>
        </w:rPr>
        <w:t xml:space="preserve">Murqo xanuun cusub </w:t>
      </w:r>
      <w:r w:rsidR="008A5339">
        <w:rPr>
          <w:lang w:val="so-SO"/>
        </w:rPr>
        <w:br/>
      </w:r>
      <w:r>
        <w:rPr>
          <w:rStyle w:val="CharStyle13"/>
          <w:b w:val="0"/>
          <w:bCs w:val="0"/>
          <w:lang w:val="so-SO"/>
        </w:rPr>
        <w:t xml:space="preserve">o </w:t>
      </w:r>
      <w:r>
        <w:rPr>
          <w:lang w:val="so-SO"/>
        </w:rPr>
        <w:t xml:space="preserve">Madax xanuun </w:t>
      </w:r>
      <w:r w:rsidR="008A5339">
        <w:rPr>
          <w:lang w:val="so-SO"/>
        </w:rPr>
        <w:br/>
      </w:r>
      <w:r>
        <w:rPr>
          <w:rStyle w:val="CharStyle13"/>
          <w:b w:val="0"/>
          <w:bCs w:val="0"/>
          <w:lang w:val="so-SO"/>
        </w:rPr>
        <w:t xml:space="preserve">o </w:t>
      </w:r>
      <w:r>
        <w:rPr>
          <w:lang w:val="so-SO"/>
        </w:rPr>
        <w:t>Dhadhan ama ur lumin cusub</w:t>
      </w:r>
    </w:p>
    <w:p w:rsidR="0079395B" w:rsidRDefault="00220994" w:rsidP="0046627C">
      <w:pPr>
        <w:pStyle w:val="Style8"/>
        <w:framePr w:w="10114" w:h="14176" w:hRule="exact" w:wrap="none" w:vAnchor="page" w:hAnchor="page" w:x="1051" w:y="749"/>
        <w:numPr>
          <w:ilvl w:val="0"/>
          <w:numId w:val="2"/>
        </w:numPr>
        <w:shd w:val="clear" w:color="auto" w:fill="auto"/>
        <w:tabs>
          <w:tab w:val="left" w:pos="764"/>
        </w:tabs>
        <w:spacing w:before="0" w:line="288" w:lineRule="exact"/>
        <w:ind w:left="760" w:hanging="360"/>
      </w:pPr>
      <w:r>
        <w:rPr>
          <w:lang w:val="so-SO"/>
        </w:rPr>
        <w:t>Calaamadaha iyo astaamaha jirrada COVID-19 waxa laga heli karaa halkan:</w:t>
      </w:r>
      <w:hyperlink r:id="rId11" w:history="1">
        <w:r>
          <w:rPr>
            <w:lang w:val="so-SO"/>
          </w:rPr>
          <w:t>:</w:t>
        </w:r>
      </w:hyperlink>
      <w:r>
        <w:rPr>
          <w:lang w:val="so-SO"/>
        </w:rPr>
        <w:t xml:space="preserve"> </w:t>
      </w:r>
      <w:hyperlink r:id="rId12" w:history="1">
        <w:r w:rsidRPr="008A5339">
          <w:rPr>
            <w:rStyle w:val="CharStyle10"/>
            <w:u w:val="single"/>
            <w:lang w:val="so-SO"/>
          </w:rPr>
          <w:t>https://www.health.state.mn.us/diseases/coronavirus/materials/isitcovid.pdf</w:t>
        </w:r>
      </w:hyperlink>
      <w:r>
        <w:rPr>
          <w:lang w:val="so-SO"/>
        </w:rPr>
        <w:t xml:space="preserve"> </w:t>
      </w:r>
    </w:p>
    <w:p w:rsidR="0079395B" w:rsidRDefault="00220994" w:rsidP="0046627C">
      <w:pPr>
        <w:pStyle w:val="Style8"/>
        <w:framePr w:w="10114" w:h="14176" w:hRule="exact" w:wrap="none" w:vAnchor="page" w:hAnchor="page" w:x="1051" w:y="749"/>
        <w:numPr>
          <w:ilvl w:val="0"/>
          <w:numId w:val="2"/>
        </w:numPr>
        <w:shd w:val="clear" w:color="auto" w:fill="auto"/>
        <w:tabs>
          <w:tab w:val="left" w:pos="764"/>
        </w:tabs>
        <w:spacing w:before="0" w:line="288" w:lineRule="exact"/>
        <w:ind w:left="760" w:hanging="360"/>
      </w:pPr>
      <w:r>
        <w:rPr>
          <w:lang w:val="so-SO"/>
        </w:rPr>
        <w:t>Codsiyada qaabilaada ee shakhsiyaadka "halista sare leh" ayaa dib loo eegi doonaa waxaana go'aansan doona Maareeyaha Taageerada iyo LIfeworks.</w:t>
      </w:r>
    </w:p>
    <w:p w:rsidR="0079395B" w:rsidRDefault="00220994" w:rsidP="0046627C">
      <w:pPr>
        <w:pStyle w:val="Style8"/>
        <w:framePr w:w="10114" w:h="14176" w:hRule="exact" w:wrap="none" w:vAnchor="page" w:hAnchor="page" w:x="1051" w:y="749"/>
        <w:numPr>
          <w:ilvl w:val="0"/>
          <w:numId w:val="2"/>
        </w:numPr>
        <w:shd w:val="clear" w:color="auto" w:fill="auto"/>
        <w:tabs>
          <w:tab w:val="left" w:pos="764"/>
        </w:tabs>
        <w:spacing w:before="0" w:line="288" w:lineRule="exact"/>
        <w:ind w:left="760" w:hanging="360"/>
      </w:pPr>
      <w:r>
        <w:rPr>
          <w:lang w:val="so-SO"/>
        </w:rPr>
        <w:t>Haddii qof shaqaale ahi uu qabo, looga shakisan yahay inuu qabo COVID-19, ama uu ka ag dhawaaday qof laga helay cudurka, waa inay si degdeg ah u ogeysiiyaan Marie Rutz, Maamulaha Waaxda Maareynta Shaqaalaha (651) 365-3723 si loogu hoggaansamo hagida MDH iyo CDC ama shuruudaha soo sheegida. Shaqaalaha waxa lagu soocaa shaqaalaha "Heerka 1".</w:t>
      </w:r>
    </w:p>
    <w:p w:rsidR="0079395B" w:rsidRDefault="00220994" w:rsidP="0046627C">
      <w:pPr>
        <w:pStyle w:val="Style8"/>
        <w:framePr w:w="10114" w:h="14176" w:hRule="exact" w:wrap="none" w:vAnchor="page" w:hAnchor="page" w:x="1051" w:y="749"/>
        <w:numPr>
          <w:ilvl w:val="0"/>
          <w:numId w:val="2"/>
        </w:numPr>
        <w:shd w:val="clear" w:color="auto" w:fill="auto"/>
        <w:tabs>
          <w:tab w:val="left" w:pos="764"/>
        </w:tabs>
        <w:spacing w:before="0" w:line="288" w:lineRule="exact"/>
        <w:ind w:left="760" w:hanging="360"/>
      </w:pPr>
      <w:r>
        <w:rPr>
          <w:lang w:val="so-SO"/>
        </w:rPr>
        <w:t>Haddii qof shaqaale ah oo dhawaan shaqeynayay laga helo COVID-19, talada, wada-xiriirka iyo tilmaamaha MDH ayaa la raaci doonaa iyadoon aqoonsiga qofka loo shaacin dadka aan loo oggolaan inay macluumaadkaas helaan.</w:t>
      </w:r>
    </w:p>
    <w:p w:rsidR="0079395B" w:rsidRDefault="00220994" w:rsidP="0046627C">
      <w:pPr>
        <w:pStyle w:val="Style8"/>
        <w:framePr w:w="10114" w:h="14176" w:hRule="exact" w:wrap="none" w:vAnchor="page" w:hAnchor="page" w:x="1051" w:y="749"/>
        <w:numPr>
          <w:ilvl w:val="0"/>
          <w:numId w:val="2"/>
        </w:numPr>
        <w:shd w:val="clear" w:color="auto" w:fill="auto"/>
        <w:tabs>
          <w:tab w:val="left" w:pos="764"/>
        </w:tabs>
        <w:spacing w:before="0" w:after="434" w:line="288" w:lineRule="exact"/>
        <w:ind w:left="760" w:hanging="360"/>
      </w:pPr>
      <w:r>
        <w:rPr>
          <w:lang w:val="so-SO"/>
        </w:rPr>
        <w:t>Waxa lagu dhiirrigelinayaa Maareeyayaasha Taageerada inay diyaarsadaan qorshaha shaqaalaha keydka ah haddiiba xubin shaqaalaha kamid ahi uu xanuunsado inta lagu jiro wakhti-shaqoodkooda.</w:t>
      </w:r>
    </w:p>
    <w:p w:rsidR="0079395B" w:rsidRDefault="00220994" w:rsidP="0046627C">
      <w:pPr>
        <w:pStyle w:val="Style5"/>
        <w:framePr w:w="10114" w:h="14176" w:hRule="exact" w:wrap="none" w:vAnchor="page" w:hAnchor="page" w:x="1051" w:y="749"/>
        <w:numPr>
          <w:ilvl w:val="0"/>
          <w:numId w:val="1"/>
        </w:numPr>
        <w:shd w:val="clear" w:color="auto" w:fill="auto"/>
        <w:tabs>
          <w:tab w:val="left" w:pos="397"/>
        </w:tabs>
        <w:spacing w:before="0" w:after="163"/>
      </w:pPr>
      <w:bookmarkStart w:id="6" w:name="bookmark6"/>
      <w:r>
        <w:rPr>
          <w:rStyle w:val="CharStyle7"/>
          <w:b/>
          <w:bCs/>
          <w:lang w:val="so-SO"/>
        </w:rPr>
        <w:t xml:space="preserve">Baaritaanka iyo xeerarka loogu talagalay dadka adeegyada hela ee muujinaya calaamadaha </w:t>
      </w:r>
      <w:r w:rsidR="0046627C">
        <w:rPr>
          <w:rStyle w:val="CharStyle7"/>
          <w:b/>
          <w:bCs/>
          <w:lang w:val="so-SO"/>
        </w:rPr>
        <w:tab/>
      </w:r>
      <w:r>
        <w:rPr>
          <w:rStyle w:val="CharStyle7"/>
          <w:b/>
          <w:bCs/>
          <w:lang w:val="so-SO"/>
        </w:rPr>
        <w:t>ama astaamaha COVID-19</w:t>
      </w:r>
      <w:bookmarkEnd w:id="6"/>
    </w:p>
    <w:p w:rsidR="0079395B" w:rsidRDefault="00220994" w:rsidP="0046627C">
      <w:pPr>
        <w:pStyle w:val="Style8"/>
        <w:framePr w:w="10114" w:h="14176" w:hRule="exact" w:wrap="none" w:vAnchor="page" w:hAnchor="page" w:x="1051" w:y="749"/>
        <w:numPr>
          <w:ilvl w:val="0"/>
          <w:numId w:val="2"/>
        </w:numPr>
        <w:shd w:val="clear" w:color="auto" w:fill="auto"/>
        <w:tabs>
          <w:tab w:val="left" w:pos="764"/>
        </w:tabs>
        <w:spacing w:before="0"/>
        <w:ind w:left="760" w:hanging="360"/>
      </w:pPr>
      <w:r>
        <w:rPr>
          <w:lang w:val="so-SO"/>
        </w:rPr>
        <w:t>Ka eeg Ka Qeybgalayaasha astaamaha jirrada, kuwaas oo ay ku jiraan adeegsiga qalabka baaritaanka caafimaad sida kan</w:t>
      </w:r>
      <w:hyperlink r:id="rId13" w:history="1">
        <w:r>
          <w:rPr>
            <w:lang w:val="so-SO"/>
          </w:rPr>
          <w:t>:</w:t>
        </w:r>
      </w:hyperlink>
      <w:r>
        <w:rPr>
          <w:lang w:val="so-SO"/>
        </w:rPr>
        <w:t xml:space="preserve"> </w:t>
      </w:r>
      <w:hyperlink r:id="rId14" w:history="1">
        <w:r w:rsidRPr="0046627C">
          <w:rPr>
            <w:rStyle w:val="CharStyle10"/>
            <w:u w:val="single"/>
            <w:lang w:val="so-SO"/>
          </w:rPr>
          <w:t>https://www.health.state.mn.us/diseases/coronavirus/facilityhlthscreen.pdf</w:t>
        </w:r>
        <w:r w:rsidRPr="0046627C">
          <w:rPr>
            <w:u w:val="single"/>
            <w:lang w:val="so-SO"/>
          </w:rPr>
          <w:t>.</w:t>
        </w:r>
      </w:hyperlink>
    </w:p>
    <w:p w:rsidR="0079395B" w:rsidRDefault="00220994" w:rsidP="0046627C">
      <w:pPr>
        <w:pStyle w:val="Style8"/>
        <w:framePr w:w="10114" w:h="14176" w:hRule="exact" w:wrap="none" w:vAnchor="page" w:hAnchor="page" w:x="1051" w:y="749"/>
        <w:numPr>
          <w:ilvl w:val="0"/>
          <w:numId w:val="2"/>
        </w:numPr>
        <w:shd w:val="clear" w:color="auto" w:fill="auto"/>
        <w:tabs>
          <w:tab w:val="left" w:pos="764"/>
        </w:tabs>
        <w:spacing w:before="0"/>
        <w:ind w:left="760" w:hanging="360"/>
      </w:pPr>
      <w:r>
        <w:rPr>
          <w:lang w:val="so-SO"/>
        </w:rPr>
        <w:t>Calaamadaha iyo astaamaha jirrada COVID-19 waxa laga heli karaa halkan:</w:t>
      </w:r>
      <w:hyperlink r:id="rId15" w:history="1">
        <w:r>
          <w:rPr>
            <w:lang w:val="so-SO"/>
          </w:rPr>
          <w:t>:</w:t>
        </w:r>
      </w:hyperlink>
      <w:r>
        <w:rPr>
          <w:lang w:val="so-SO"/>
        </w:rPr>
        <w:t xml:space="preserve"> </w:t>
      </w:r>
      <w:hyperlink r:id="rId16" w:history="1">
        <w:r w:rsidRPr="0046627C">
          <w:rPr>
            <w:rStyle w:val="CharStyle10"/>
            <w:u w:val="single"/>
            <w:lang w:val="so-SO"/>
          </w:rPr>
          <w:t>https://www.health.state.mn.us/diseases/coronavirus/materials/isitcovid.pdf</w:t>
        </w:r>
      </w:hyperlink>
      <w:r>
        <w:rPr>
          <w:lang w:val="so-SO"/>
        </w:rPr>
        <w:t xml:space="preserve"> </w:t>
      </w:r>
    </w:p>
    <w:p w:rsidR="0079395B" w:rsidRDefault="00220994" w:rsidP="0046627C">
      <w:pPr>
        <w:pStyle w:val="Style8"/>
        <w:framePr w:w="10114" w:h="14176" w:hRule="exact" w:wrap="none" w:vAnchor="page" w:hAnchor="page" w:x="1051" w:y="749"/>
        <w:numPr>
          <w:ilvl w:val="0"/>
          <w:numId w:val="2"/>
        </w:numPr>
        <w:shd w:val="clear" w:color="auto" w:fill="auto"/>
        <w:tabs>
          <w:tab w:val="left" w:pos="764"/>
        </w:tabs>
        <w:spacing w:before="0"/>
        <w:ind w:left="760" w:hanging="360"/>
      </w:pPr>
      <w:r>
        <w:rPr>
          <w:lang w:val="so-SO"/>
        </w:rPr>
        <w:t>Haddii Ka Qeybgalahu uu qabo ama looga shakisan yahay inuu qabo COVID-19 Maareeyaha Taageeradu waa inuu si degdeg ah u ogeysiiyaa  Marie Rutz, Maamulaha Waaxda Maareynta Shaqaalaha (651) 365-3723 si loogu hoggaansamo shuruudaha soo sheegida ee MDH.</w:t>
      </w:r>
    </w:p>
    <w:p w:rsidR="0079395B" w:rsidRDefault="00220994" w:rsidP="0046627C">
      <w:pPr>
        <w:pStyle w:val="Style8"/>
        <w:framePr w:w="10114" w:h="14176" w:hRule="exact" w:wrap="none" w:vAnchor="page" w:hAnchor="page" w:x="1051" w:y="749"/>
        <w:numPr>
          <w:ilvl w:val="0"/>
          <w:numId w:val="2"/>
        </w:numPr>
        <w:shd w:val="clear" w:color="auto" w:fill="auto"/>
        <w:tabs>
          <w:tab w:val="left" w:pos="764"/>
        </w:tabs>
        <w:spacing w:before="0" w:after="438"/>
        <w:ind w:left="760" w:hanging="360"/>
      </w:pPr>
      <w:r>
        <w:rPr>
          <w:lang w:val="so-SO"/>
        </w:rPr>
        <w:t>Haddii shaqaalahu dhawaan la shaqeeyeen Ka Qeybgale laga helay COVID-19, tallooyinka, macluumaadka iyo tilmaamaha MDH ayaa la raaci doonaa iyadoon aqoonsiga qofka loo shaacin dadka aan loo oggolaan inay helaan macluumaadkaas.</w:t>
      </w:r>
    </w:p>
    <w:p w:rsidR="0079395B" w:rsidRDefault="00220994" w:rsidP="0046627C">
      <w:pPr>
        <w:pStyle w:val="Style5"/>
        <w:framePr w:w="10114" w:h="14176" w:hRule="exact" w:wrap="none" w:vAnchor="page" w:hAnchor="page" w:x="1051" w:y="749"/>
        <w:numPr>
          <w:ilvl w:val="0"/>
          <w:numId w:val="1"/>
        </w:numPr>
        <w:shd w:val="clear" w:color="auto" w:fill="auto"/>
        <w:tabs>
          <w:tab w:val="left" w:pos="397"/>
        </w:tabs>
        <w:spacing w:before="0" w:after="170"/>
      </w:pPr>
      <w:bookmarkStart w:id="7" w:name="bookmark7"/>
      <w:r>
        <w:rPr>
          <w:rStyle w:val="CharStyle7"/>
          <w:b/>
          <w:bCs/>
          <w:lang w:val="so-SO"/>
        </w:rPr>
        <w:t>Kala-fogaanshaha bulshada ee maalintii oo dhan.</w:t>
      </w:r>
      <w:bookmarkEnd w:id="7"/>
    </w:p>
    <w:p w:rsidR="0079395B" w:rsidRDefault="00220994" w:rsidP="0046627C">
      <w:pPr>
        <w:pStyle w:val="Style8"/>
        <w:framePr w:w="10114" w:h="14176" w:hRule="exact" w:wrap="none" w:vAnchor="page" w:hAnchor="page" w:x="1051" w:y="749"/>
        <w:numPr>
          <w:ilvl w:val="0"/>
          <w:numId w:val="2"/>
        </w:numPr>
        <w:shd w:val="clear" w:color="auto" w:fill="auto"/>
        <w:tabs>
          <w:tab w:val="left" w:pos="764"/>
        </w:tabs>
        <w:spacing w:before="0" w:after="430" w:line="283" w:lineRule="exact"/>
        <w:ind w:left="763" w:hanging="360"/>
      </w:pPr>
      <w:r>
        <w:rPr>
          <w:lang w:val="so-SO"/>
        </w:rPr>
        <w:t>Kordhi masaafada la isku jirsado, talada MDH iyo CDC waa inay 6-cagood isu jirsadaan shaqaalaha iyo Ka Qeybgalayaashu markasta oo ay suurogal tahay.</w:t>
      </w:r>
    </w:p>
    <w:p w:rsidR="0079395B" w:rsidRDefault="00220994">
      <w:pPr>
        <w:pStyle w:val="Style14"/>
        <w:framePr w:wrap="none" w:vAnchor="page" w:hAnchor="page" w:x="1319" w:y="15086"/>
        <w:shd w:val="clear" w:color="auto" w:fill="auto"/>
      </w:pPr>
      <w:r>
        <w:rPr>
          <w:lang w:val="so-SO"/>
        </w:rPr>
        <w:t>Qorshaha u Diyaargarowga COVID-19 ee Loogu Talagalay Shaqaalaha Lifeworks Services Fiscal, La Cusbooneysiiyay - 8/2020</w:t>
      </w:r>
    </w:p>
    <w:p w:rsidR="0079395B" w:rsidRDefault="00220994">
      <w:pPr>
        <w:pStyle w:val="Style14"/>
        <w:framePr w:wrap="none" w:vAnchor="page" w:hAnchor="page" w:x="11039" w:y="14994"/>
        <w:shd w:val="clear" w:color="auto" w:fill="auto"/>
      </w:pPr>
      <w:r>
        <w:rPr>
          <w:lang w:val="so-SO"/>
        </w:rPr>
        <w:t>2</w:t>
      </w:r>
    </w:p>
    <w:p w:rsidR="0079395B" w:rsidRDefault="0079395B">
      <w:pPr>
        <w:rPr>
          <w:sz w:val="2"/>
          <w:szCs w:val="2"/>
        </w:rPr>
        <w:sectPr w:rsidR="0079395B">
          <w:pgSz w:w="12240" w:h="15840"/>
          <w:pgMar w:top="360" w:right="360" w:bottom="360" w:left="360" w:header="0" w:footer="3" w:gutter="0"/>
          <w:cols w:space="720"/>
          <w:noEndnote/>
          <w:docGrid w:linePitch="360"/>
        </w:sectPr>
      </w:pPr>
    </w:p>
    <w:p w:rsidR="0046627C" w:rsidRDefault="0046627C" w:rsidP="00CA5845">
      <w:pPr>
        <w:pStyle w:val="Style5"/>
        <w:framePr w:w="10114" w:h="6166" w:hRule="exact" w:wrap="none" w:vAnchor="page" w:hAnchor="page" w:x="1051" w:y="1489"/>
        <w:shd w:val="clear" w:color="auto" w:fill="auto"/>
        <w:tabs>
          <w:tab w:val="left" w:pos="397"/>
        </w:tabs>
        <w:spacing w:before="0" w:after="218"/>
      </w:pPr>
      <w:bookmarkStart w:id="8" w:name="bookmark8"/>
      <w:r>
        <w:rPr>
          <w:rStyle w:val="CharStyle7"/>
          <w:b/>
          <w:bCs/>
        </w:rPr>
        <w:lastRenderedPageBreak/>
        <w:t>7.</w:t>
      </w:r>
      <w:r>
        <w:rPr>
          <w:rStyle w:val="CharStyle7"/>
          <w:b/>
          <w:bCs/>
        </w:rPr>
        <w:tab/>
      </w:r>
      <w:r>
        <w:rPr>
          <w:rStyle w:val="CharStyle7"/>
          <w:b/>
          <w:bCs/>
          <w:lang w:val="so-SO"/>
        </w:rPr>
        <w:t>Diyaarinta cuntada</w:t>
      </w:r>
      <w:bookmarkEnd w:id="8"/>
    </w:p>
    <w:p w:rsidR="0046627C" w:rsidRDefault="0046627C" w:rsidP="00CA5845">
      <w:pPr>
        <w:pStyle w:val="Style8"/>
        <w:framePr w:w="10114" w:h="6166" w:hRule="exact" w:wrap="none" w:vAnchor="page" w:hAnchor="page" w:x="1051" w:y="1489"/>
        <w:numPr>
          <w:ilvl w:val="0"/>
          <w:numId w:val="2"/>
        </w:numPr>
        <w:shd w:val="clear" w:color="auto" w:fill="auto"/>
        <w:tabs>
          <w:tab w:val="left" w:pos="764"/>
        </w:tabs>
        <w:spacing w:before="0" w:line="283" w:lineRule="exact"/>
        <w:ind w:left="763" w:hanging="360"/>
      </w:pPr>
      <w:r>
        <w:rPr>
          <w:lang w:val="so-SO"/>
        </w:rPr>
        <w:t>Dhaq gacmahaaga kahor inta aanad diyaarin, qeybin, ama cunin cuntooyinka.</w:t>
      </w:r>
    </w:p>
    <w:p w:rsidR="0079395B" w:rsidRPr="0046627C" w:rsidRDefault="00220994" w:rsidP="00CA5845">
      <w:pPr>
        <w:pStyle w:val="Style8"/>
        <w:framePr w:w="10114" w:h="6166" w:hRule="exact" w:wrap="none" w:vAnchor="page" w:hAnchor="page" w:x="1051" w:y="1489"/>
        <w:numPr>
          <w:ilvl w:val="0"/>
          <w:numId w:val="2"/>
        </w:numPr>
        <w:shd w:val="clear" w:color="auto" w:fill="auto"/>
        <w:tabs>
          <w:tab w:val="left" w:pos="764"/>
        </w:tabs>
        <w:spacing w:before="0" w:line="283" w:lineRule="exact"/>
        <w:ind w:left="763" w:hanging="360"/>
      </w:pPr>
      <w:r w:rsidRPr="0046627C">
        <w:rPr>
          <w:lang w:val="so-SO"/>
        </w:rPr>
        <w:t>Haddii cuntada loo qeybiyo qaabka-qoyska, saxan ku rid cunto kasta marka aad qeybinaysid si dad badani aysan u isticmaalin weel qeybin oo isku mid ah.</w:t>
      </w:r>
    </w:p>
    <w:p w:rsidR="0046627C" w:rsidRPr="0046627C" w:rsidRDefault="0046627C" w:rsidP="00CA5845">
      <w:pPr>
        <w:pStyle w:val="Style8"/>
        <w:framePr w:w="10114" w:h="6166" w:hRule="exact" w:wrap="none" w:vAnchor="page" w:hAnchor="page" w:x="1051" w:y="1489"/>
        <w:shd w:val="clear" w:color="auto" w:fill="auto"/>
        <w:tabs>
          <w:tab w:val="left" w:pos="764"/>
        </w:tabs>
        <w:spacing w:before="0" w:line="224" w:lineRule="exact"/>
        <w:ind w:left="760" w:firstLine="0"/>
        <w:rPr>
          <w:sz w:val="40"/>
          <w:szCs w:val="40"/>
        </w:rPr>
      </w:pPr>
      <w:r>
        <w:rPr>
          <w:sz w:val="40"/>
          <w:szCs w:val="40"/>
        </w:rPr>
        <w:br/>
      </w:r>
    </w:p>
    <w:p w:rsidR="0079395B" w:rsidRDefault="00220994" w:rsidP="00CA5845">
      <w:pPr>
        <w:pStyle w:val="Style5"/>
        <w:framePr w:w="10114" w:h="6166" w:hRule="exact" w:wrap="none" w:vAnchor="page" w:hAnchor="page" w:x="1051" w:y="1489"/>
        <w:numPr>
          <w:ilvl w:val="0"/>
          <w:numId w:val="3"/>
        </w:numPr>
        <w:shd w:val="clear" w:color="auto" w:fill="auto"/>
        <w:spacing w:before="0" w:after="170"/>
        <w:ind w:left="360"/>
      </w:pPr>
      <w:bookmarkStart w:id="9" w:name="bookmark9"/>
      <w:r>
        <w:rPr>
          <w:rStyle w:val="CharStyle7"/>
          <w:b/>
          <w:bCs/>
          <w:lang w:val="so-SO"/>
        </w:rPr>
        <w:t>Hawo-siinta</w:t>
      </w:r>
      <w:bookmarkEnd w:id="9"/>
    </w:p>
    <w:p w:rsidR="0079395B" w:rsidRDefault="00220994" w:rsidP="00CA5845">
      <w:pPr>
        <w:pStyle w:val="Style8"/>
        <w:framePr w:w="10114" w:h="6166" w:hRule="exact" w:wrap="none" w:vAnchor="page" w:hAnchor="page" w:x="1051" w:y="1489"/>
        <w:numPr>
          <w:ilvl w:val="0"/>
          <w:numId w:val="2"/>
        </w:numPr>
        <w:shd w:val="clear" w:color="auto" w:fill="auto"/>
        <w:tabs>
          <w:tab w:val="left" w:pos="1080"/>
        </w:tabs>
        <w:spacing w:before="0" w:after="430" w:line="283" w:lineRule="exact"/>
        <w:ind w:left="810" w:hanging="450"/>
      </w:pPr>
      <w:r>
        <w:rPr>
          <w:lang w:val="so-SO"/>
        </w:rPr>
        <w:t>Ku dedaal badinta qadarka hawada ee gudaha lasoo gelinayo, yaree hawo-wareega oo xaqiiji in nidaamyada hawo-siinta si sax loo adeegsado loona dayactiro.</w:t>
      </w:r>
    </w:p>
    <w:p w:rsidR="0079395B" w:rsidRDefault="00220994" w:rsidP="00CA5845">
      <w:pPr>
        <w:pStyle w:val="Style5"/>
        <w:framePr w:w="10114" w:h="6166" w:hRule="exact" w:wrap="none" w:vAnchor="page" w:hAnchor="page" w:x="1051" w:y="1489"/>
        <w:numPr>
          <w:ilvl w:val="0"/>
          <w:numId w:val="3"/>
        </w:numPr>
        <w:shd w:val="clear" w:color="auto" w:fill="auto"/>
        <w:tabs>
          <w:tab w:val="left" w:pos="630"/>
        </w:tabs>
        <w:spacing w:before="0" w:after="159"/>
        <w:ind w:left="360"/>
      </w:pPr>
      <w:bookmarkStart w:id="10" w:name="bookmark10"/>
      <w:r>
        <w:rPr>
          <w:rStyle w:val="CharStyle7"/>
          <w:b/>
          <w:bCs/>
          <w:lang w:val="so-SO"/>
        </w:rPr>
        <w:t>Wada-xiriirka iyo tababarka</w:t>
      </w:r>
      <w:bookmarkEnd w:id="10"/>
    </w:p>
    <w:p w:rsidR="0079395B" w:rsidRDefault="00220994" w:rsidP="00A87FE6">
      <w:pPr>
        <w:pStyle w:val="Style8"/>
        <w:framePr w:w="10114" w:h="6166" w:hRule="exact" w:wrap="none" w:vAnchor="page" w:hAnchor="page" w:x="1051" w:y="1489"/>
        <w:numPr>
          <w:ilvl w:val="0"/>
          <w:numId w:val="2"/>
        </w:numPr>
        <w:shd w:val="clear" w:color="auto" w:fill="auto"/>
        <w:spacing w:before="0" w:line="298" w:lineRule="exact"/>
        <w:ind w:left="810" w:hanging="450"/>
      </w:pPr>
      <w:r>
        <w:rPr>
          <w:lang w:val="so-SO"/>
        </w:rPr>
        <w:t>Shaqaalaha waxa la siin doonaa nuqulka Qorshaha Diyaargarowga.</w:t>
      </w:r>
    </w:p>
    <w:p w:rsidR="0079395B" w:rsidRDefault="00220994" w:rsidP="00A87FE6">
      <w:pPr>
        <w:pStyle w:val="Style8"/>
        <w:framePr w:w="10114" w:h="6166" w:hRule="exact" w:wrap="none" w:vAnchor="page" w:hAnchor="page" w:x="1051" w:y="1489"/>
        <w:numPr>
          <w:ilvl w:val="0"/>
          <w:numId w:val="2"/>
        </w:numPr>
        <w:shd w:val="clear" w:color="auto" w:fill="auto"/>
        <w:spacing w:before="0" w:line="298" w:lineRule="exact"/>
        <w:ind w:left="810" w:right="620" w:hanging="450"/>
      </w:pPr>
      <w:r>
        <w:rPr>
          <w:lang w:val="so-SO"/>
        </w:rPr>
        <w:t>Qorshahan waxa lasoo dhigi doonaa bogga internetka ee Lifeworks si shaqaalaha, Maareeyayaasha Taageerada, iyo Ka Qeybgalayaashu ay u helaan.</w:t>
      </w:r>
    </w:p>
    <w:p w:rsidR="0079395B" w:rsidRDefault="00220994" w:rsidP="00A87FE6">
      <w:pPr>
        <w:pStyle w:val="Style8"/>
        <w:framePr w:w="10114" w:h="6166" w:hRule="exact" w:wrap="none" w:vAnchor="page" w:hAnchor="page" w:x="1051" w:y="1489"/>
        <w:numPr>
          <w:ilvl w:val="0"/>
          <w:numId w:val="2"/>
        </w:numPr>
        <w:shd w:val="clear" w:color="auto" w:fill="auto"/>
        <w:spacing w:before="0" w:line="298" w:lineRule="exact"/>
        <w:ind w:left="810" w:right="620" w:hanging="450"/>
      </w:pPr>
      <w:r>
        <w:rPr>
          <w:lang w:val="so-SO"/>
        </w:rPr>
        <w:t>Lifeworks waxay qorshahan u diyaarin doontaa ka qeybgalayaasha marka ay codsadaan, haddii ay habboon tahayna waalidiintooda, mas'uuliyiintooda sharciga ah, ama shaqaalahooda kiiska, markii la codsado.</w:t>
      </w:r>
    </w:p>
    <w:p w:rsidR="0079395B" w:rsidRDefault="00220994" w:rsidP="00A87FE6">
      <w:pPr>
        <w:pStyle w:val="Style8"/>
        <w:framePr w:w="10114" w:h="6166" w:hRule="exact" w:wrap="none" w:vAnchor="page" w:hAnchor="page" w:x="1051" w:y="1489"/>
        <w:numPr>
          <w:ilvl w:val="0"/>
          <w:numId w:val="2"/>
        </w:numPr>
        <w:shd w:val="clear" w:color="auto" w:fill="auto"/>
        <w:spacing w:before="0" w:line="298" w:lineRule="exact"/>
        <w:ind w:left="810" w:hanging="450"/>
      </w:pPr>
      <w:r>
        <w:rPr>
          <w:lang w:val="so-SO"/>
        </w:rPr>
        <w:t>LMS ayaa la adeegsan donaa si loo tababaro shaqaalaha u baahan tababar.</w:t>
      </w:r>
    </w:p>
    <w:p w:rsidR="0079395B" w:rsidRDefault="00220994" w:rsidP="00CA5845">
      <w:pPr>
        <w:pStyle w:val="Style8"/>
        <w:framePr w:w="10114" w:h="634" w:hRule="exact" w:wrap="none" w:vAnchor="page" w:hAnchor="page" w:x="1096" w:y="8296"/>
        <w:shd w:val="clear" w:color="auto" w:fill="auto"/>
        <w:spacing w:before="0" w:line="288" w:lineRule="exact"/>
        <w:ind w:left="400" w:right="920" w:firstLine="0"/>
      </w:pPr>
      <w:r>
        <w:rPr>
          <w:lang w:val="so-SO"/>
        </w:rPr>
        <w:t>Qorshahan Diyaargarowgu waxa rukhsadeeyay maamulka Lifeworks Services. Waxaa loo cusbooneysiin doonaa sida loogu baahdo.</w:t>
      </w:r>
    </w:p>
    <w:p w:rsidR="0079395B" w:rsidRDefault="00220994">
      <w:pPr>
        <w:pStyle w:val="Style14"/>
        <w:framePr w:wrap="none" w:vAnchor="page" w:hAnchor="page" w:x="1319" w:y="15086"/>
        <w:shd w:val="clear" w:color="auto" w:fill="auto"/>
      </w:pPr>
      <w:r>
        <w:rPr>
          <w:lang w:val="so-SO"/>
        </w:rPr>
        <w:t>Qorshaha u Diyaargarowga COVID-19 ee Loogu Talagalay Shaqaalaha Lifeworks Services F</w:t>
      </w:r>
      <w:bookmarkStart w:id="11" w:name="_GoBack"/>
      <w:bookmarkEnd w:id="11"/>
      <w:r>
        <w:rPr>
          <w:lang w:val="so-SO"/>
        </w:rPr>
        <w:t>iscal, La Cusbooneysiiyay - 8/2020</w:t>
      </w:r>
    </w:p>
    <w:p w:rsidR="0079395B" w:rsidRDefault="00220994">
      <w:pPr>
        <w:pStyle w:val="Style14"/>
        <w:framePr w:wrap="none" w:vAnchor="page" w:hAnchor="page" w:x="11035" w:y="14994"/>
        <w:shd w:val="clear" w:color="auto" w:fill="auto"/>
      </w:pPr>
      <w:r>
        <w:rPr>
          <w:lang w:val="so-SO"/>
        </w:rPr>
        <w:t>3</w:t>
      </w:r>
    </w:p>
    <w:p w:rsidR="0079395B" w:rsidRDefault="0079395B">
      <w:pPr>
        <w:rPr>
          <w:sz w:val="2"/>
          <w:szCs w:val="2"/>
        </w:rPr>
      </w:pPr>
    </w:p>
    <w:sectPr w:rsidR="0079395B">
      <w:pgSz w:w="12240" w:h="15840"/>
      <w:pgMar w:top="360" w:right="360" w:bottom="360" w:left="360"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1E81C"/>
    <w:multiLevelType w:val="multilevel"/>
    <w:tmpl w:val="0000000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15:restartNumberingAfterBreak="0">
    <w:nsid w:val="0EFD2A6A"/>
    <w:multiLevelType w:val="hybridMultilevel"/>
    <w:tmpl w:val="609CC164"/>
    <w:lvl w:ilvl="0" w:tplc="3C0CE400">
      <w:start w:val="8"/>
      <w:numFmt w:val="decimal"/>
      <w:lvlText w:val="%1."/>
      <w:lvlJc w:val="left"/>
      <w:pPr>
        <w:ind w:left="860" w:hanging="360"/>
      </w:pPr>
      <w:rPr>
        <w:rFonts w:hint="default"/>
        <w:color w:val="003864"/>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2" w15:restartNumberingAfterBreak="0">
    <w:nsid w:val="27A53BE8"/>
    <w:multiLevelType w:val="multilevel"/>
    <w:tmpl w:val="00000000"/>
    <w:lvl w:ilvl="0">
      <w:start w:val="1"/>
      <w:numFmt w:val="decimal"/>
      <w:lvlText w:val="%1."/>
      <w:lvlJc w:val="left"/>
      <w:rPr>
        <w:rFonts w:ascii="Arial" w:eastAsia="Arial" w:hAnsi="Arial" w:cs="Arial"/>
        <w:b/>
        <w:bCs/>
        <w:i w:val="0"/>
        <w:iCs w:val="0"/>
        <w:smallCaps w:val="0"/>
        <w:strike w:val="0"/>
        <w:color w:val="003864"/>
        <w:spacing w:val="0"/>
        <w:w w:val="100"/>
        <w:position w:val="0"/>
        <w:sz w:val="22"/>
        <w:szCs w:val="22"/>
        <w:u w:val="none"/>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autoHyphenation/>
  <w:evenAndOddHeaders/>
  <w:drawingGridHorizontalSpacing w:val="181"/>
  <w:drawingGridVerticalSpacing w:val="181"/>
  <w:characterSpacingControl w:val="compressPunctuation"/>
  <w:compat>
    <w:doNotExpandShiftReturn/>
    <w:compatSetting w:name="compatibilityMode" w:uri="http://schemas.microsoft.com/office/word" w:val="12"/>
  </w:compat>
  <w:rsids>
    <w:rsidRoot w:val="0079395B"/>
    <w:rsid w:val="000C074B"/>
    <w:rsid w:val="00220994"/>
    <w:rsid w:val="0046627C"/>
    <w:rsid w:val="0079395B"/>
    <w:rsid w:val="008A5339"/>
    <w:rsid w:val="00A87FE6"/>
    <w:rsid w:val="00CA5845"/>
    <w:rsid w:val="00CC5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FED3A"/>
  <w15:docId w15:val="{C0D36C71-CE6B-4BC9-BAC8-E277C639D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tyle3">
    <w:name w:val="Char Style 3"/>
    <w:basedOn w:val="DefaultParagraphFont"/>
    <w:link w:val="Style2"/>
    <w:rPr>
      <w:rFonts w:ascii="Arial" w:eastAsia="Arial" w:hAnsi="Arial" w:cs="Arial"/>
      <w:b/>
      <w:bCs/>
      <w:i w:val="0"/>
      <w:iCs w:val="0"/>
      <w:smallCaps w:val="0"/>
      <w:strike w:val="0"/>
      <w:sz w:val="32"/>
      <w:szCs w:val="32"/>
      <w:u w:val="none"/>
    </w:rPr>
  </w:style>
  <w:style w:type="character" w:customStyle="1" w:styleId="CharStyle4">
    <w:name w:val="Char Style 4"/>
    <w:basedOn w:val="CharStyle3"/>
    <w:rPr>
      <w:rFonts w:ascii="Arial" w:eastAsia="Arial" w:hAnsi="Arial" w:cs="Arial"/>
      <w:b/>
      <w:bCs/>
      <w:i w:val="0"/>
      <w:iCs w:val="0"/>
      <w:smallCaps w:val="0"/>
      <w:strike w:val="0"/>
      <w:color w:val="003864"/>
      <w:spacing w:val="0"/>
      <w:w w:val="100"/>
      <w:position w:val="0"/>
      <w:sz w:val="32"/>
      <w:szCs w:val="32"/>
      <w:u w:val="none"/>
      <w:lang w:val="en-US" w:eastAsia="en-US" w:bidi="en-US"/>
    </w:rPr>
  </w:style>
  <w:style w:type="character" w:customStyle="1" w:styleId="CharStyle6">
    <w:name w:val="Char Style 6"/>
    <w:basedOn w:val="DefaultParagraphFont"/>
    <w:link w:val="Style5"/>
    <w:rPr>
      <w:rFonts w:ascii="Arial" w:eastAsia="Arial" w:hAnsi="Arial" w:cs="Arial"/>
      <w:b/>
      <w:bCs/>
      <w:i w:val="0"/>
      <w:iCs w:val="0"/>
      <w:smallCaps w:val="0"/>
      <w:strike w:val="0"/>
      <w:sz w:val="22"/>
      <w:szCs w:val="22"/>
      <w:u w:val="none"/>
    </w:rPr>
  </w:style>
  <w:style w:type="character" w:customStyle="1" w:styleId="CharStyle7">
    <w:name w:val="Char Style 7"/>
    <w:basedOn w:val="CharStyle6"/>
    <w:rPr>
      <w:rFonts w:ascii="Arial" w:eastAsia="Arial" w:hAnsi="Arial" w:cs="Arial"/>
      <w:b/>
      <w:bCs/>
      <w:i w:val="0"/>
      <w:iCs w:val="0"/>
      <w:smallCaps w:val="0"/>
      <w:strike w:val="0"/>
      <w:color w:val="003864"/>
      <w:spacing w:val="0"/>
      <w:w w:val="100"/>
      <w:position w:val="0"/>
      <w:sz w:val="22"/>
      <w:szCs w:val="22"/>
      <w:u w:val="none"/>
      <w:lang w:val="en-US" w:eastAsia="en-US" w:bidi="en-US"/>
    </w:rPr>
  </w:style>
  <w:style w:type="character" w:customStyle="1" w:styleId="CharStyle9">
    <w:name w:val="Char Style 9"/>
    <w:basedOn w:val="DefaultParagraphFont"/>
    <w:link w:val="Style8"/>
    <w:rPr>
      <w:rFonts w:ascii="Arial" w:eastAsia="Arial" w:hAnsi="Arial" w:cs="Arial"/>
      <w:b w:val="0"/>
      <w:bCs w:val="0"/>
      <w:i w:val="0"/>
      <w:iCs w:val="0"/>
      <w:smallCaps w:val="0"/>
      <w:strike w:val="0"/>
      <w:sz w:val="20"/>
      <w:szCs w:val="20"/>
      <w:u w:val="none"/>
    </w:rPr>
  </w:style>
  <w:style w:type="character" w:customStyle="1" w:styleId="CharStyle10">
    <w:name w:val="Char Style 10"/>
    <w:basedOn w:val="CharStyle9"/>
    <w:rPr>
      <w:rFonts w:ascii="Arial" w:eastAsia="Arial" w:hAnsi="Arial" w:cs="Arial"/>
      <w:b w:val="0"/>
      <w:bCs w:val="0"/>
      <w:i w:val="0"/>
      <w:iCs w:val="0"/>
      <w:smallCaps w:val="0"/>
      <w:strike w:val="0"/>
      <w:color w:val="0464C1"/>
      <w:spacing w:val="0"/>
      <w:w w:val="100"/>
      <w:position w:val="0"/>
      <w:sz w:val="20"/>
      <w:szCs w:val="20"/>
      <w:u w:val="none"/>
      <w:lang w:val="en-US" w:eastAsia="en-US" w:bidi="en-US"/>
    </w:rPr>
  </w:style>
  <w:style w:type="character" w:customStyle="1" w:styleId="CharStyle11">
    <w:name w:val="Char Style 11"/>
    <w:basedOn w:val="CharStyle9"/>
    <w:rPr>
      <w:rFonts w:ascii="Arial" w:eastAsia="Arial" w:hAnsi="Arial" w:cs="Arial"/>
      <w:b w:val="0"/>
      <w:bCs w:val="0"/>
      <w:i w:val="0"/>
      <w:iCs w:val="0"/>
      <w:smallCaps w:val="0"/>
      <w:strike w:val="0"/>
      <w:color w:val="0464C1"/>
      <w:spacing w:val="0"/>
      <w:w w:val="100"/>
      <w:position w:val="0"/>
      <w:sz w:val="20"/>
      <w:szCs w:val="20"/>
      <w:u w:val="single"/>
      <w:lang w:val="en-US" w:eastAsia="en-US" w:bidi="en-US"/>
    </w:rPr>
  </w:style>
  <w:style w:type="character" w:customStyle="1" w:styleId="CharStyle12">
    <w:name w:val="Char Style 12"/>
    <w:basedOn w:val="CharStyle9"/>
    <w:rPr>
      <w:rFonts w:ascii="Arial" w:eastAsia="Arial" w:hAnsi="Arial" w:cs="Arial"/>
      <w:b w:val="0"/>
      <w:bCs w:val="0"/>
      <w:i w:val="0"/>
      <w:iCs w:val="0"/>
      <w:smallCaps w:val="0"/>
      <w:strike w:val="0"/>
      <w:color w:val="000000"/>
      <w:spacing w:val="0"/>
      <w:w w:val="100"/>
      <w:position w:val="0"/>
      <w:sz w:val="20"/>
      <w:szCs w:val="20"/>
      <w:u w:val="single"/>
      <w:lang w:val="en-US" w:eastAsia="en-US" w:bidi="en-US"/>
    </w:rPr>
  </w:style>
  <w:style w:type="character" w:customStyle="1" w:styleId="CharStyle13">
    <w:name w:val="Char Style 13"/>
    <w:basedOn w:val="CharStyle9"/>
    <w:rPr>
      <w:rFonts w:ascii="Courier New" w:eastAsia="Courier New" w:hAnsi="Courier New" w:cs="Courier New"/>
      <w:b/>
      <w:bCs/>
      <w:i w:val="0"/>
      <w:iCs w:val="0"/>
      <w:smallCaps w:val="0"/>
      <w:strike w:val="0"/>
      <w:color w:val="000000"/>
      <w:spacing w:val="0"/>
      <w:w w:val="100"/>
      <w:position w:val="0"/>
      <w:sz w:val="21"/>
      <w:szCs w:val="21"/>
      <w:u w:val="none"/>
      <w:lang w:val="en-US" w:eastAsia="en-US" w:bidi="en-US"/>
    </w:rPr>
  </w:style>
  <w:style w:type="character" w:customStyle="1" w:styleId="CharStyle15">
    <w:name w:val="Char Style 15"/>
    <w:basedOn w:val="DefaultParagraphFont"/>
    <w:link w:val="Style14"/>
    <w:rPr>
      <w:rFonts w:ascii="Arial" w:eastAsia="Arial" w:hAnsi="Arial" w:cs="Arial"/>
      <w:b w:val="0"/>
      <w:bCs w:val="0"/>
      <w:i w:val="0"/>
      <w:iCs w:val="0"/>
      <w:smallCaps w:val="0"/>
      <w:strike w:val="0"/>
      <w:sz w:val="18"/>
      <w:szCs w:val="18"/>
      <w:u w:val="none"/>
    </w:rPr>
  </w:style>
  <w:style w:type="paragraph" w:customStyle="1" w:styleId="Style2">
    <w:name w:val="Style 2"/>
    <w:basedOn w:val="Normal"/>
    <w:link w:val="CharStyle3"/>
    <w:pPr>
      <w:shd w:val="clear" w:color="auto" w:fill="FFFFFF"/>
      <w:spacing w:after="180" w:line="358" w:lineRule="exact"/>
      <w:outlineLvl w:val="0"/>
    </w:pPr>
    <w:rPr>
      <w:rFonts w:ascii="Arial" w:eastAsia="Arial" w:hAnsi="Arial" w:cs="Arial"/>
      <w:b/>
      <w:bCs/>
      <w:sz w:val="32"/>
      <w:szCs w:val="32"/>
    </w:rPr>
  </w:style>
  <w:style w:type="paragraph" w:customStyle="1" w:styleId="Style5">
    <w:name w:val="Style 5"/>
    <w:basedOn w:val="Normal"/>
    <w:link w:val="CharStyle6"/>
    <w:pPr>
      <w:shd w:val="clear" w:color="auto" w:fill="FFFFFF"/>
      <w:spacing w:before="400" w:after="180" w:line="246" w:lineRule="exact"/>
      <w:outlineLvl w:val="1"/>
    </w:pPr>
    <w:rPr>
      <w:rFonts w:ascii="Arial" w:eastAsia="Arial" w:hAnsi="Arial" w:cs="Arial"/>
      <w:b/>
      <w:bCs/>
      <w:sz w:val="22"/>
      <w:szCs w:val="22"/>
    </w:rPr>
  </w:style>
  <w:style w:type="paragraph" w:customStyle="1" w:styleId="Style8">
    <w:name w:val="Style 8"/>
    <w:basedOn w:val="Normal"/>
    <w:link w:val="CharStyle9"/>
    <w:pPr>
      <w:shd w:val="clear" w:color="auto" w:fill="FFFFFF"/>
      <w:spacing w:before="180" w:line="293" w:lineRule="exact"/>
      <w:ind w:hanging="380"/>
    </w:pPr>
    <w:rPr>
      <w:rFonts w:ascii="Arial" w:eastAsia="Arial" w:hAnsi="Arial" w:cs="Arial"/>
      <w:sz w:val="20"/>
      <w:szCs w:val="20"/>
    </w:rPr>
  </w:style>
  <w:style w:type="paragraph" w:customStyle="1" w:styleId="Style14">
    <w:name w:val="Style 14"/>
    <w:basedOn w:val="Normal"/>
    <w:link w:val="CharStyle15"/>
    <w:pPr>
      <w:shd w:val="clear" w:color="auto" w:fill="FFFFFF"/>
      <w:spacing w:line="200" w:lineRule="exact"/>
    </w:pPr>
    <w:rPr>
      <w:rFonts w:ascii="Arial" w:eastAsia="Arial" w:hAnsi="Arial" w:cs="Arial"/>
      <w:sz w:val="18"/>
      <w:szCs w:val="18"/>
    </w:r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leg.state.mn.us/archive/execorders/20-81.pdf" TargetMode="External"/><Relationship Id="rId13" Type="http://schemas.openxmlformats.org/officeDocument/2006/relationships/hyperlink" Target="https://www.health.state.mn.us/diseases/coronavirus/facilityhlthscreen.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ealth.state.mn.us/people/handhygiene/how/howto.pdf" TargetMode="External"/><Relationship Id="rId12" Type="http://schemas.openxmlformats.org/officeDocument/2006/relationships/hyperlink" Target="https://www.health.state.mn.us/diseases/coronavirus/materials/isitcovid.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health.state.mn.us/diseases/coronavirus/materials/isitcovid.pdf" TargetMode="External"/><Relationship Id="rId1" Type="http://schemas.openxmlformats.org/officeDocument/2006/relationships/numbering" Target="numbering.xml"/><Relationship Id="rId6" Type="http://schemas.openxmlformats.org/officeDocument/2006/relationships/hyperlink" Target="https://www.health.state.mn.us/people/handhygiene/how/howto.pdf" TargetMode="External"/><Relationship Id="rId11" Type="http://schemas.openxmlformats.org/officeDocument/2006/relationships/hyperlink" Target="https://www.health.state.mn.us/diseases/coronavirus/materials/isitcovid.pdf" TargetMode="External"/><Relationship Id="rId5" Type="http://schemas.openxmlformats.org/officeDocument/2006/relationships/hyperlink" Target="https://www.health.state.mn.us/people/cyc/cycbgeneng.pdf" TargetMode="External"/><Relationship Id="rId15" Type="http://schemas.openxmlformats.org/officeDocument/2006/relationships/hyperlink" Target="https://www.health.state.mn.us/diseases/coronavirus/materials/isitcovid.pdf" TargetMode="External"/><Relationship Id="rId10" Type="http://schemas.openxmlformats.org/officeDocument/2006/relationships/hyperlink" Target="https://www.cdc.gov/coronavirus/2019-ncov/community/disinfecting-building-facility.html" TargetMode="External"/><Relationship Id="rId4" Type="http://schemas.openxmlformats.org/officeDocument/2006/relationships/webSettings" Target="webSettings.xml"/><Relationship Id="rId9" Type="http://schemas.openxmlformats.org/officeDocument/2006/relationships/hyperlink" Target="https://www.health.state.mn.us/diseases/coronavirus/facecoverfaq.html" TargetMode="External"/><Relationship Id="rId14" Type="http://schemas.openxmlformats.org/officeDocument/2006/relationships/hyperlink" Target="https://www.health.state.mn.us/diseases/coronavirus/facilityhlthscre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1202</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Kelsey Kostohryz</dc:creator>
  <cp:lastModifiedBy>Nikki A. Grosz</cp:lastModifiedBy>
  <cp:revision>7</cp:revision>
  <dcterms:created xsi:type="dcterms:W3CDTF">2020-08-21T14:38:00Z</dcterms:created>
  <dcterms:modified xsi:type="dcterms:W3CDTF">2020-09-11T19:18:00Z</dcterms:modified>
</cp:coreProperties>
</file>