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CF57" w14:textId="49E9DC15" w:rsidR="00FB46B5" w:rsidRPr="00E1003D" w:rsidRDefault="00E1003D" w:rsidP="00E1003D">
      <w:pPr>
        <w:pStyle w:val="Heading1"/>
        <w:rPr>
          <w:sz w:val="36"/>
          <w:szCs w:val="36"/>
        </w:rPr>
      </w:pPr>
      <w:r w:rsidRPr="00AF76F8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CC221E1" wp14:editId="44F8B6D7">
                <wp:simplePos x="0" y="0"/>
                <wp:positionH relativeFrom="margin">
                  <wp:posOffset>-43180</wp:posOffset>
                </wp:positionH>
                <wp:positionV relativeFrom="paragraph">
                  <wp:posOffset>628015</wp:posOffset>
                </wp:positionV>
                <wp:extent cx="6858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186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673E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3.4pt,49.45pt" to="536.6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" strokecolor="#1186a3" strokeweight="2pt">
                <w10:wrap type="topAndBottom" anchorx="margin"/>
              </v:line>
            </w:pict>
          </mc:Fallback>
        </mc:AlternateContent>
      </w:r>
      <w:r w:rsidR="00AF76F8" w:rsidRPr="00AF76F8">
        <w:rPr>
          <w:sz w:val="36"/>
          <w:szCs w:val="36"/>
        </w:rPr>
        <w:t>Temporary rate increase distribution plan for fms participants</w:t>
      </w:r>
      <w:bookmarkStart w:id="0" w:name="_Toc514162152"/>
    </w:p>
    <w:p w14:paraId="22343EE4" w14:textId="77777777" w:rsidR="00E1003D" w:rsidRPr="00E1003D" w:rsidRDefault="00E1003D" w:rsidP="00E1003D">
      <w:pPr>
        <w:adjustRightInd w:val="0"/>
        <w:jc w:val="center"/>
        <w:rPr>
          <w:rFonts w:cs="MyriadPro-Bold"/>
          <w:i/>
          <w:color w:val="0F243E" w:themeColor="text2" w:themeShade="80"/>
          <w:sz w:val="8"/>
          <w:szCs w:val="8"/>
        </w:rPr>
      </w:pPr>
    </w:p>
    <w:p w14:paraId="382B7C6C" w14:textId="495D75D6" w:rsidR="00FB46B5" w:rsidRDefault="00E1003D" w:rsidP="00E1003D">
      <w:pPr>
        <w:adjustRightInd w:val="0"/>
        <w:jc w:val="center"/>
        <w:rPr>
          <w:rFonts w:cs="MyriadPro-Bold"/>
          <w:i/>
          <w:color w:val="0F243E" w:themeColor="text2" w:themeShade="80"/>
          <w:sz w:val="16"/>
          <w:szCs w:val="16"/>
        </w:rPr>
      </w:pPr>
      <w:r w:rsidRPr="00E1003D">
        <w:rPr>
          <w:rFonts w:cs="MyriadPro-Bold"/>
          <w:i/>
          <w:color w:val="0F243E" w:themeColor="text2" w:themeShade="80"/>
          <w:sz w:val="16"/>
          <w:szCs w:val="16"/>
        </w:rPr>
        <w:t>Upon completion</w:t>
      </w:r>
      <w:r>
        <w:rPr>
          <w:rFonts w:cs="MyriadPro-Bold"/>
          <w:i/>
          <w:color w:val="0F243E" w:themeColor="text2" w:themeShade="80"/>
          <w:sz w:val="16"/>
          <w:szCs w:val="16"/>
        </w:rPr>
        <w:t xml:space="preserve"> submit this form to:  </w:t>
      </w:r>
      <w:hyperlink r:id="rId8" w:history="1">
        <w:r w:rsidRPr="00952B4C">
          <w:rPr>
            <w:rStyle w:val="Hyperlink"/>
            <w:rFonts w:cs="MyriadPro-Bold"/>
            <w:i/>
            <w:color w:val="000080" w:themeColor="hyperlink" w:themeShade="80"/>
            <w:sz w:val="16"/>
            <w:szCs w:val="16"/>
          </w:rPr>
          <w:t>lifeworkscustomizedsupport@lifeworks.org</w:t>
        </w:r>
      </w:hyperlink>
    </w:p>
    <w:p w14:paraId="71BE454D" w14:textId="77777777" w:rsidR="00E1003D" w:rsidRPr="00E1003D" w:rsidRDefault="00E1003D" w:rsidP="00E1003D">
      <w:pPr>
        <w:adjustRightInd w:val="0"/>
        <w:jc w:val="center"/>
        <w:rPr>
          <w:rFonts w:cs="MyriadPro-Bold"/>
          <w:i/>
          <w:color w:val="0F243E" w:themeColor="text2" w:themeShade="80"/>
          <w:sz w:val="8"/>
          <w:szCs w:val="8"/>
        </w:rPr>
      </w:pPr>
    </w:p>
    <w:tbl>
      <w:tblPr>
        <w:tblStyle w:val="TableGrid"/>
        <w:tblW w:w="10885" w:type="dxa"/>
        <w:tblBorders>
          <w:top w:val="single" w:sz="4" w:space="0" w:color="2D3A4F"/>
          <w:left w:val="single" w:sz="4" w:space="0" w:color="2D3A4F"/>
          <w:bottom w:val="single" w:sz="4" w:space="0" w:color="2D3A4F"/>
          <w:right w:val="single" w:sz="4" w:space="0" w:color="2D3A4F"/>
          <w:insideH w:val="single" w:sz="4" w:space="0" w:color="2D3A4F"/>
          <w:insideV w:val="single" w:sz="4" w:space="0" w:color="2D3A4F"/>
        </w:tblBorders>
        <w:tblLayout w:type="fixed"/>
        <w:tblCellMar>
          <w:top w:w="43" w:type="dxa"/>
          <w:left w:w="43" w:type="dxa"/>
          <w:right w:w="72" w:type="dxa"/>
        </w:tblCellMar>
        <w:tblLook w:val="04A0" w:firstRow="1" w:lastRow="0" w:firstColumn="1" w:lastColumn="0" w:noHBand="0" w:noVBand="1"/>
      </w:tblPr>
      <w:tblGrid>
        <w:gridCol w:w="3628"/>
        <w:gridCol w:w="2937"/>
        <w:gridCol w:w="450"/>
        <w:gridCol w:w="720"/>
        <w:gridCol w:w="3150"/>
      </w:tblGrid>
      <w:tr w:rsidR="00AF76F8" w:rsidRPr="00951F3D" w14:paraId="64FFD738" w14:textId="77777777" w:rsidTr="00AF76F8">
        <w:trPr>
          <w:trHeight w:val="576"/>
        </w:trPr>
        <w:tc>
          <w:tcPr>
            <w:tcW w:w="7015" w:type="dxa"/>
            <w:gridSpan w:val="3"/>
          </w:tcPr>
          <w:p w14:paraId="66278C56" w14:textId="163F9EB4" w:rsidR="00933094" w:rsidRDefault="00AF76F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PARTICIPANT NAME</w:t>
            </w:r>
          </w:p>
          <w:sdt>
            <w:sdtPr>
              <w:rPr>
                <w:rStyle w:val="FMSFORM"/>
              </w:rPr>
              <w:id w:val="1024587036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b/>
                <w:color w:val="2D3A4F"/>
                <w:sz w:val="22"/>
                <w:szCs w:val="16"/>
              </w:rPr>
            </w:sdtEndPr>
            <w:sdtContent>
              <w:p w14:paraId="7B6EB969" w14:textId="4E59EA77" w:rsidR="00933094" w:rsidRPr="0056381B" w:rsidRDefault="00933094" w:rsidP="00933094">
                <w:pPr>
                  <w:pStyle w:val="NoSpacing"/>
                  <w:spacing w:line="276" w:lineRule="auto"/>
                  <w:rPr>
                    <w:b/>
                    <w:color w:val="2D3A4F"/>
                    <w:sz w:val="16"/>
                    <w:szCs w:val="16"/>
                  </w:rPr>
                </w:pPr>
                <w:r w:rsidRPr="0093309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  <w:gridSpan w:val="2"/>
          </w:tcPr>
          <w:p w14:paraId="47C75D38" w14:textId="77777777" w:rsidR="00AF76F8" w:rsidRDefault="00AF76F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DATE</w:t>
            </w:r>
          </w:p>
          <w:sdt>
            <w:sdtPr>
              <w:rPr>
                <w:rStyle w:val="FMSFORM"/>
              </w:rPr>
              <w:id w:val="-1836901729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MSFORM"/>
              </w:rPr>
            </w:sdtEndPr>
            <w:sdtContent>
              <w:p w14:paraId="0631D372" w14:textId="02ABE857" w:rsidR="00933094" w:rsidRDefault="00933094" w:rsidP="00933094">
                <w:pPr>
                  <w:pStyle w:val="NoSpacing"/>
                  <w:spacing w:line="276" w:lineRule="auto"/>
                  <w:rPr>
                    <w:rStyle w:val="FMSFORM"/>
                  </w:rPr>
                </w:pPr>
                <w:r w:rsidRPr="00933094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  <w:p w14:paraId="61CBDD90" w14:textId="42801C38" w:rsidR="00933094" w:rsidRPr="0056381B" w:rsidRDefault="00933094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</w:p>
        </w:tc>
      </w:tr>
      <w:tr w:rsidR="00FB46B5" w:rsidRPr="00951F3D" w14:paraId="33A52EB3" w14:textId="77777777" w:rsidTr="0056381B">
        <w:trPr>
          <w:trHeight w:val="576"/>
        </w:trPr>
        <w:tc>
          <w:tcPr>
            <w:tcW w:w="10885" w:type="dxa"/>
            <w:gridSpan w:val="5"/>
          </w:tcPr>
          <w:p w14:paraId="3E6D4F20" w14:textId="77777777" w:rsidR="00FB46B5" w:rsidRDefault="00AF76F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EMPLOYER NAME IF DIFFERENT FROM PARTICIPANT</w:t>
            </w:r>
          </w:p>
          <w:sdt>
            <w:sdtPr>
              <w:rPr>
                <w:rStyle w:val="FMSFORM"/>
              </w:rPr>
              <w:id w:val="84046370"/>
              <w:placeholder>
                <w:docPart w:val="2E70BAF8EFF5449EAE529E99FEBA4BB0"/>
              </w:placeholder>
              <w:showingPlcHdr/>
            </w:sdtPr>
            <w:sdtEndPr>
              <w:rPr>
                <w:rStyle w:val="DefaultParagraphFont"/>
                <w:b/>
                <w:color w:val="2D3A4F"/>
                <w:sz w:val="22"/>
                <w:szCs w:val="16"/>
              </w:rPr>
            </w:sdtEndPr>
            <w:sdtContent>
              <w:p w14:paraId="45F06D7D" w14:textId="0ABA3189" w:rsidR="00933094" w:rsidRPr="00933094" w:rsidRDefault="00933094" w:rsidP="00933094">
                <w:pPr>
                  <w:pStyle w:val="NoSpacing"/>
                  <w:spacing w:line="276" w:lineRule="auto"/>
                  <w:rPr>
                    <w:sz w:val="16"/>
                  </w:rPr>
                </w:pPr>
                <w:r w:rsidRPr="0093309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FB46B5" w:rsidRPr="00951F3D" w14:paraId="56450D6C" w14:textId="77777777" w:rsidTr="0056381B">
        <w:trPr>
          <w:trHeight w:val="325"/>
        </w:trPr>
        <w:tc>
          <w:tcPr>
            <w:tcW w:w="10885" w:type="dxa"/>
            <w:gridSpan w:val="5"/>
            <w:shd w:val="clear" w:color="auto" w:fill="F2F2F2" w:themeFill="background1" w:themeFillShade="F2"/>
          </w:tcPr>
          <w:p w14:paraId="5D2457B1" w14:textId="7D42BFFD" w:rsidR="00FB46B5" w:rsidRPr="00AF76F8" w:rsidRDefault="00AF76F8" w:rsidP="00933094">
            <w:pPr>
              <w:spacing w:line="276" w:lineRule="auto"/>
              <w:jc w:val="center"/>
              <w:rPr>
                <w:b/>
                <w:iCs/>
                <w:color w:val="2D3A4F"/>
                <w:sz w:val="20"/>
                <w:szCs w:val="20"/>
              </w:rPr>
            </w:pPr>
            <w:r w:rsidRPr="00AF76F8">
              <w:rPr>
                <w:rFonts w:cs="MyriadPro-Regular"/>
                <w:b/>
                <w:iCs/>
                <w:color w:val="2D3A4F"/>
                <w:sz w:val="20"/>
                <w:szCs w:val="20"/>
              </w:rPr>
              <w:t>DISTRIBUTION PLAN</w:t>
            </w:r>
          </w:p>
        </w:tc>
      </w:tr>
      <w:tr w:rsidR="00AB7095" w:rsidRPr="00951F3D" w14:paraId="52722487" w14:textId="77777777" w:rsidTr="0056381B">
        <w:trPr>
          <w:trHeight w:val="576"/>
        </w:trPr>
        <w:tc>
          <w:tcPr>
            <w:tcW w:w="10885" w:type="dxa"/>
            <w:gridSpan w:val="5"/>
          </w:tcPr>
          <w:p w14:paraId="41B18618" w14:textId="020B8ACE" w:rsidR="00AB7095" w:rsidRPr="00AB7095" w:rsidRDefault="00AB7095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AB7095">
              <w:rPr>
                <w:bCs/>
                <w:color w:val="2D3A4F"/>
                <w:sz w:val="16"/>
                <w:szCs w:val="16"/>
              </w:rPr>
              <w:t>Lifeworks will inform the participant of the amount of the additional funds available to them as a result of this increase on submitted claims</w:t>
            </w:r>
            <w:r>
              <w:rPr>
                <w:bCs/>
                <w:color w:val="2D3A4F"/>
                <w:sz w:val="16"/>
                <w:szCs w:val="16"/>
              </w:rPr>
              <w:t xml:space="preserve"> at the end of the </w:t>
            </w:r>
            <w:r w:rsidR="00414B5A" w:rsidRPr="00414B5A">
              <w:rPr>
                <w:bCs/>
                <w:color w:val="2D3A4F"/>
                <w:sz w:val="16"/>
                <w:szCs w:val="16"/>
              </w:rPr>
              <w:t>effective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period</w:t>
            </w:r>
            <w:r>
              <w:rPr>
                <w:bCs/>
                <w:color w:val="2D3A4F"/>
                <w:sz w:val="16"/>
                <w:szCs w:val="16"/>
              </w:rPr>
              <w:t xml:space="preserve">. </w:t>
            </w:r>
            <w:r w:rsidRPr="00862379">
              <w:rPr>
                <w:b/>
                <w:color w:val="2D3A4F"/>
                <w:sz w:val="16"/>
                <w:szCs w:val="16"/>
              </w:rPr>
              <w:t>Please indicate below</w:t>
            </w:r>
            <w:r w:rsidR="003B4E0B" w:rsidRPr="00862379">
              <w:rPr>
                <w:b/>
                <w:color w:val="2D3A4F"/>
                <w:sz w:val="16"/>
                <w:szCs w:val="16"/>
              </w:rPr>
              <w:t>, by checking the box (and indicating the percentages if applicable),</w:t>
            </w:r>
            <w:r w:rsidRPr="00862379">
              <w:rPr>
                <w:b/>
                <w:color w:val="2D3A4F"/>
                <w:sz w:val="16"/>
                <w:szCs w:val="16"/>
              </w:rPr>
              <w:t xml:space="preserve"> </w:t>
            </w:r>
            <w:r w:rsidR="002F0801">
              <w:rPr>
                <w:b/>
                <w:color w:val="2D3A4F"/>
                <w:sz w:val="16"/>
                <w:szCs w:val="16"/>
              </w:rPr>
              <w:t xml:space="preserve">of </w:t>
            </w:r>
            <w:r w:rsidRPr="00862379">
              <w:rPr>
                <w:b/>
                <w:color w:val="2D3A4F"/>
                <w:sz w:val="16"/>
                <w:szCs w:val="16"/>
              </w:rPr>
              <w:t>how you would like to utilize these funds</w:t>
            </w:r>
            <w:r>
              <w:rPr>
                <w:bCs/>
                <w:color w:val="2D3A4F"/>
                <w:sz w:val="16"/>
                <w:szCs w:val="16"/>
              </w:rPr>
              <w:t>.</w:t>
            </w:r>
            <w:r w:rsidR="00852A7E">
              <w:rPr>
                <w:bCs/>
                <w:color w:val="2D3A4F"/>
                <w:sz w:val="16"/>
                <w:szCs w:val="16"/>
              </w:rPr>
              <w:t xml:space="preserve"> The distribution plan is due to Lifeworks by </w:t>
            </w:r>
            <w:r w:rsidR="002F0801">
              <w:rPr>
                <w:b/>
                <w:color w:val="2D3A4F"/>
                <w:sz w:val="16"/>
                <w:szCs w:val="16"/>
              </w:rPr>
              <w:t xml:space="preserve">Sunday, </w:t>
            </w:r>
            <w:r w:rsidR="00852A7E" w:rsidRPr="003B4E0B">
              <w:rPr>
                <w:b/>
                <w:color w:val="2D3A4F"/>
                <w:sz w:val="16"/>
                <w:szCs w:val="16"/>
              </w:rPr>
              <w:t>December 20</w:t>
            </w:r>
            <w:r w:rsidR="00852A7E" w:rsidRPr="003B4E0B">
              <w:rPr>
                <w:b/>
                <w:color w:val="2D3A4F"/>
                <w:sz w:val="16"/>
                <w:szCs w:val="16"/>
                <w:vertAlign w:val="superscript"/>
              </w:rPr>
              <w:t>th</w:t>
            </w:r>
            <w:r w:rsidR="00852A7E" w:rsidRPr="003B4E0B">
              <w:rPr>
                <w:b/>
                <w:color w:val="2D3A4F"/>
                <w:sz w:val="16"/>
                <w:szCs w:val="16"/>
              </w:rPr>
              <w:t>, 2020</w:t>
            </w:r>
            <w:r w:rsidR="00852A7E">
              <w:rPr>
                <w:bCs/>
                <w:color w:val="2D3A4F"/>
                <w:sz w:val="16"/>
                <w:szCs w:val="16"/>
              </w:rPr>
              <w:t xml:space="preserve">. </w:t>
            </w:r>
            <w:r w:rsidR="000071AC">
              <w:rPr>
                <w:bCs/>
                <w:color w:val="2D3A4F"/>
                <w:sz w:val="16"/>
                <w:szCs w:val="16"/>
              </w:rPr>
              <w:t>At the end of the period</w:t>
            </w:r>
            <w:r w:rsidR="002F0801">
              <w:rPr>
                <w:bCs/>
                <w:color w:val="2D3A4F"/>
                <w:sz w:val="16"/>
                <w:szCs w:val="16"/>
              </w:rPr>
              <w:t>,</w:t>
            </w:r>
            <w:r w:rsidR="000071AC">
              <w:rPr>
                <w:bCs/>
                <w:color w:val="2D3A4F"/>
                <w:sz w:val="16"/>
                <w:szCs w:val="16"/>
              </w:rPr>
              <w:t xml:space="preserve"> you will be provided</w:t>
            </w:r>
            <w:r w:rsidR="002F0801">
              <w:rPr>
                <w:bCs/>
                <w:color w:val="2D3A4F"/>
                <w:sz w:val="16"/>
                <w:szCs w:val="16"/>
              </w:rPr>
              <w:t xml:space="preserve"> with</w:t>
            </w:r>
            <w:r w:rsidR="000071AC">
              <w:rPr>
                <w:bCs/>
                <w:color w:val="2D3A4F"/>
                <w:sz w:val="16"/>
                <w:szCs w:val="16"/>
              </w:rPr>
              <w:t xml:space="preserve"> the dollar amount available to be paid out in accordance with this plan. </w:t>
            </w:r>
          </w:p>
        </w:tc>
      </w:tr>
      <w:tr w:rsidR="00852A7E" w:rsidRPr="00951F3D" w14:paraId="2906CC25" w14:textId="77777777" w:rsidTr="009E23A8">
        <w:trPr>
          <w:trHeight w:val="559"/>
        </w:trPr>
        <w:tc>
          <w:tcPr>
            <w:tcW w:w="10885" w:type="dxa"/>
            <w:gridSpan w:val="5"/>
          </w:tcPr>
          <w:p w14:paraId="1A3DBE43" w14:textId="2446019B" w:rsidR="00852A7E" w:rsidRDefault="001D60C3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sdt>
              <w:sdtPr>
                <w:rPr>
                  <w:b/>
                  <w:color w:val="2D3A4F"/>
                  <w:sz w:val="16"/>
                  <w:szCs w:val="16"/>
                </w:rPr>
                <w:id w:val="-13464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C2">
                  <w:rPr>
                    <w:rFonts w:ascii="MS Gothic" w:eastAsia="MS Gothic" w:hAnsi="MS Gothic" w:hint="eastAsia"/>
                    <w:b/>
                    <w:color w:val="2D3A4F"/>
                    <w:sz w:val="16"/>
                    <w:szCs w:val="16"/>
                  </w:rPr>
                  <w:t>☐</w:t>
                </w:r>
              </w:sdtContent>
            </w:sdt>
            <w:r w:rsidR="00EC72C2">
              <w:rPr>
                <w:b/>
                <w:color w:val="2D3A4F"/>
                <w:sz w:val="16"/>
                <w:szCs w:val="16"/>
              </w:rPr>
              <w:t xml:space="preserve">  100%</w:t>
            </w:r>
            <w:r w:rsidR="00852A7E">
              <w:rPr>
                <w:b/>
                <w:color w:val="2D3A4F"/>
                <w:sz w:val="16"/>
                <w:szCs w:val="16"/>
              </w:rPr>
              <w:t xml:space="preserve"> PLAN</w:t>
            </w:r>
          </w:p>
          <w:p w14:paraId="77C05842" w14:textId="58F2691A" w:rsidR="003B4E0B" w:rsidRPr="00AB7095" w:rsidRDefault="009E23A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>
              <w:rPr>
                <w:bCs/>
                <w:color w:val="2D3A4F"/>
                <w:sz w:val="16"/>
                <w:szCs w:val="16"/>
              </w:rPr>
              <w:t xml:space="preserve">I would like </w:t>
            </w:r>
            <w:r w:rsidR="00852A7E">
              <w:rPr>
                <w:bCs/>
                <w:color w:val="2D3A4F"/>
                <w:sz w:val="16"/>
                <w:szCs w:val="16"/>
              </w:rPr>
              <w:t>100%</w:t>
            </w:r>
            <w:r w:rsidR="00852A7E" w:rsidRPr="00414B5A">
              <w:rPr>
                <w:bCs/>
                <w:color w:val="2D3A4F"/>
                <w:sz w:val="16"/>
                <w:szCs w:val="16"/>
              </w:rPr>
              <w:t xml:space="preserve"> of the available funds to be distributed to the employees.</w:t>
            </w:r>
            <w:r w:rsidR="006C536F">
              <w:rPr>
                <w:bCs/>
                <w:color w:val="2D3A4F"/>
                <w:sz w:val="16"/>
                <w:szCs w:val="16"/>
              </w:rPr>
              <w:t xml:space="preserve"> At the end of the period</w:t>
            </w:r>
            <w:r w:rsidR="002F0801">
              <w:rPr>
                <w:bCs/>
                <w:color w:val="2D3A4F"/>
                <w:sz w:val="16"/>
                <w:szCs w:val="16"/>
              </w:rPr>
              <w:t>,</w:t>
            </w:r>
            <w:r w:rsidR="006C536F">
              <w:rPr>
                <w:bCs/>
                <w:color w:val="2D3A4F"/>
                <w:sz w:val="16"/>
                <w:szCs w:val="16"/>
              </w:rPr>
              <w:t xml:space="preserve"> you will be provided</w:t>
            </w:r>
            <w:r w:rsidR="002F0801">
              <w:rPr>
                <w:bCs/>
                <w:color w:val="2D3A4F"/>
                <w:sz w:val="16"/>
                <w:szCs w:val="16"/>
              </w:rPr>
              <w:t xml:space="preserve"> with</w:t>
            </w:r>
            <w:r w:rsidR="006C536F">
              <w:rPr>
                <w:bCs/>
                <w:color w:val="2D3A4F"/>
                <w:sz w:val="16"/>
                <w:szCs w:val="16"/>
              </w:rPr>
              <w:t xml:space="preserve"> the dollar amount</w:t>
            </w:r>
            <w:r w:rsidR="009075D5">
              <w:rPr>
                <w:bCs/>
                <w:color w:val="2D3A4F"/>
                <w:sz w:val="16"/>
                <w:szCs w:val="16"/>
              </w:rPr>
              <w:t xml:space="preserve"> </w:t>
            </w:r>
            <w:r w:rsidR="00D52A2C">
              <w:rPr>
                <w:bCs/>
                <w:color w:val="2D3A4F"/>
                <w:sz w:val="16"/>
                <w:szCs w:val="16"/>
              </w:rPr>
              <w:t xml:space="preserve">of the available funds </w:t>
            </w:r>
            <w:r w:rsidR="009075D5">
              <w:rPr>
                <w:bCs/>
                <w:color w:val="2D3A4F"/>
                <w:sz w:val="16"/>
                <w:szCs w:val="16"/>
              </w:rPr>
              <w:t>and instruction</w:t>
            </w:r>
            <w:r w:rsidR="00C80DD7">
              <w:rPr>
                <w:bCs/>
                <w:color w:val="2D3A4F"/>
                <w:sz w:val="16"/>
                <w:szCs w:val="16"/>
              </w:rPr>
              <w:t>s</w:t>
            </w:r>
            <w:r w:rsidR="009075D5">
              <w:rPr>
                <w:bCs/>
                <w:color w:val="2D3A4F"/>
                <w:sz w:val="16"/>
                <w:szCs w:val="16"/>
              </w:rPr>
              <w:t xml:space="preserve"> </w:t>
            </w:r>
            <w:r w:rsidR="002F0801">
              <w:rPr>
                <w:bCs/>
                <w:color w:val="2D3A4F"/>
                <w:sz w:val="16"/>
                <w:szCs w:val="16"/>
              </w:rPr>
              <w:t>for</w:t>
            </w:r>
            <w:r w:rsidR="009075D5" w:rsidRPr="003B0F13">
              <w:rPr>
                <w:bCs/>
                <w:color w:val="2D3A4F"/>
                <w:sz w:val="16"/>
                <w:szCs w:val="16"/>
              </w:rPr>
              <w:t xml:space="preserve"> </w:t>
            </w:r>
            <w:r w:rsidR="00D52A2C" w:rsidRPr="003B0F13">
              <w:rPr>
                <w:bCs/>
                <w:color w:val="2D3A4F"/>
                <w:sz w:val="16"/>
                <w:szCs w:val="16"/>
              </w:rPr>
              <w:t>delegat</w:t>
            </w:r>
            <w:r w:rsidR="002F0801">
              <w:rPr>
                <w:bCs/>
                <w:color w:val="2D3A4F"/>
                <w:sz w:val="16"/>
                <w:szCs w:val="16"/>
              </w:rPr>
              <w:t>ing</w:t>
            </w:r>
            <w:r w:rsidR="00D52A2C" w:rsidRPr="003B0F13">
              <w:rPr>
                <w:bCs/>
                <w:color w:val="2D3A4F"/>
                <w:sz w:val="16"/>
                <w:szCs w:val="16"/>
              </w:rPr>
              <w:t xml:space="preserve"> how the funds are</w:t>
            </w:r>
            <w:r w:rsidR="00630961">
              <w:rPr>
                <w:bCs/>
                <w:color w:val="2D3A4F"/>
                <w:sz w:val="16"/>
                <w:szCs w:val="16"/>
              </w:rPr>
              <w:t xml:space="preserve"> distributed between employees.</w:t>
            </w:r>
          </w:p>
        </w:tc>
      </w:tr>
      <w:tr w:rsidR="00EC72C2" w:rsidRPr="00951F3D" w14:paraId="079EB1F6" w14:textId="77777777" w:rsidTr="003B4E0B">
        <w:trPr>
          <w:trHeight w:val="2377"/>
        </w:trPr>
        <w:tc>
          <w:tcPr>
            <w:tcW w:w="10885" w:type="dxa"/>
            <w:gridSpan w:val="5"/>
          </w:tcPr>
          <w:p w14:paraId="6D9CC167" w14:textId="08568EEF" w:rsidR="00EC72C2" w:rsidRDefault="001D60C3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sdt>
              <w:sdtPr>
                <w:rPr>
                  <w:b/>
                  <w:color w:val="2D3A4F"/>
                  <w:sz w:val="16"/>
                  <w:szCs w:val="16"/>
                </w:rPr>
                <w:id w:val="190594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C2">
                  <w:rPr>
                    <w:rFonts w:ascii="MS Gothic" w:eastAsia="MS Gothic" w:hAnsi="MS Gothic" w:hint="eastAsia"/>
                    <w:b/>
                    <w:color w:val="2D3A4F"/>
                    <w:sz w:val="16"/>
                    <w:szCs w:val="16"/>
                  </w:rPr>
                  <w:t>☐</w:t>
                </w:r>
              </w:sdtContent>
            </w:sdt>
            <w:r w:rsidR="00EC72C2">
              <w:rPr>
                <w:b/>
                <w:color w:val="2D3A4F"/>
                <w:sz w:val="16"/>
                <w:szCs w:val="16"/>
              </w:rPr>
              <w:t xml:space="preserve"> CUSTOMIZED DISTRIBUTION PLAN</w:t>
            </w:r>
          </w:p>
          <w:p w14:paraId="0B3C31F0" w14:textId="5314AEDF" w:rsidR="00EC72C2" w:rsidRDefault="00EC72C2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 xml:space="preserve">Distribution to Employees     </w:t>
            </w:r>
            <w:r w:rsidRPr="00DD1AF9">
              <w:rPr>
                <w:bCs/>
                <w:color w:val="2D3A4F"/>
                <w:sz w:val="16"/>
                <w:szCs w:val="16"/>
              </w:rPr>
              <w:t>*</w:t>
            </w:r>
            <w:r>
              <w:rPr>
                <w:bCs/>
                <w:color w:val="2D3A4F"/>
                <w:sz w:val="16"/>
                <w:szCs w:val="16"/>
              </w:rPr>
              <w:t xml:space="preserve">must be between 80-100% of the total funds </w:t>
            </w:r>
          </w:p>
          <w:p w14:paraId="15567EC3" w14:textId="060EA2D7" w:rsidR="00EC72C2" w:rsidRPr="00414B5A" w:rsidRDefault="00EC72C2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414B5A">
              <w:rPr>
                <w:bCs/>
                <w:color w:val="2D3A4F"/>
                <w:sz w:val="16"/>
                <w:szCs w:val="16"/>
              </w:rPr>
              <w:t xml:space="preserve">I would like </w:t>
            </w:r>
            <w:sdt>
              <w:sdtPr>
                <w:rPr>
                  <w:rStyle w:val="Style4"/>
                </w:rPr>
                <w:id w:val="2070767360"/>
                <w:placeholder>
                  <w:docPart w:val="DefaultPlaceholder_-1854013440"/>
                </w:placeholder>
              </w:sdtPr>
              <w:sdtEndPr>
                <w:rPr>
                  <w:rStyle w:val="Style4"/>
                </w:rPr>
              </w:sdtEndPr>
              <w:sdtContent>
                <w:r w:rsidR="003B4E0B" w:rsidRPr="00933094">
                  <w:rPr>
                    <w:rStyle w:val="Style4"/>
                  </w:rPr>
                  <w:t>______</w:t>
                </w:r>
              </w:sdtContent>
            </w:sdt>
            <w:r w:rsidRPr="008952BD">
              <w:rPr>
                <w:b/>
                <w:color w:val="2D3A4F"/>
                <w:sz w:val="16"/>
                <w:szCs w:val="16"/>
              </w:rPr>
              <w:t>%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of the available funds to be distributed to the employees.</w:t>
            </w:r>
            <w:r>
              <w:rPr>
                <w:bCs/>
                <w:color w:val="2D3A4F"/>
                <w:sz w:val="16"/>
                <w:szCs w:val="16"/>
              </w:rPr>
              <w:t xml:space="preserve"> The funds will be paid to employees in the form of a bonus</w:t>
            </w:r>
            <w:r w:rsidR="00FC1CAF">
              <w:rPr>
                <w:bCs/>
                <w:color w:val="2D3A4F"/>
                <w:sz w:val="16"/>
                <w:szCs w:val="16"/>
              </w:rPr>
              <w:t>.</w:t>
            </w:r>
            <w:r w:rsidR="00F42E78">
              <w:rPr>
                <w:bCs/>
                <w:color w:val="2D3A4F"/>
                <w:sz w:val="16"/>
                <w:szCs w:val="16"/>
              </w:rPr>
              <w:t xml:space="preserve"> </w:t>
            </w:r>
            <w:r w:rsidR="00D52A2C">
              <w:rPr>
                <w:bCs/>
                <w:color w:val="2D3A4F"/>
                <w:sz w:val="16"/>
                <w:szCs w:val="16"/>
              </w:rPr>
              <w:t>At the end of the period</w:t>
            </w:r>
            <w:r w:rsidR="002F0801">
              <w:rPr>
                <w:bCs/>
                <w:color w:val="2D3A4F"/>
                <w:sz w:val="16"/>
                <w:szCs w:val="16"/>
              </w:rPr>
              <w:t>,</w:t>
            </w:r>
            <w:r w:rsidR="00D52A2C">
              <w:rPr>
                <w:bCs/>
                <w:color w:val="2D3A4F"/>
                <w:sz w:val="16"/>
                <w:szCs w:val="16"/>
              </w:rPr>
              <w:t xml:space="preserve"> you will be provided </w:t>
            </w:r>
            <w:r w:rsidR="002F0801">
              <w:rPr>
                <w:bCs/>
                <w:color w:val="2D3A4F"/>
                <w:sz w:val="16"/>
                <w:szCs w:val="16"/>
              </w:rPr>
              <w:t xml:space="preserve">with </w:t>
            </w:r>
            <w:r w:rsidR="00D52A2C">
              <w:rPr>
                <w:bCs/>
                <w:color w:val="2D3A4F"/>
                <w:sz w:val="16"/>
                <w:szCs w:val="16"/>
              </w:rPr>
              <w:t xml:space="preserve">the dollar amount of the available funds and </w:t>
            </w:r>
            <w:r w:rsidR="00D52A2C" w:rsidRPr="003B0F13">
              <w:rPr>
                <w:bCs/>
                <w:color w:val="2D3A4F"/>
                <w:sz w:val="16"/>
                <w:szCs w:val="16"/>
              </w:rPr>
              <w:t xml:space="preserve">instructions </w:t>
            </w:r>
            <w:r w:rsidR="002F0801">
              <w:rPr>
                <w:bCs/>
                <w:color w:val="2D3A4F"/>
                <w:sz w:val="16"/>
                <w:szCs w:val="16"/>
              </w:rPr>
              <w:t>for</w:t>
            </w:r>
            <w:r w:rsidR="00D52A2C" w:rsidRPr="003B0F13">
              <w:rPr>
                <w:bCs/>
                <w:color w:val="2D3A4F"/>
                <w:sz w:val="16"/>
                <w:szCs w:val="16"/>
              </w:rPr>
              <w:t xml:space="preserve"> delegat</w:t>
            </w:r>
            <w:r w:rsidR="002F0801">
              <w:rPr>
                <w:bCs/>
                <w:color w:val="2D3A4F"/>
                <w:sz w:val="16"/>
                <w:szCs w:val="16"/>
              </w:rPr>
              <w:t>ing</w:t>
            </w:r>
            <w:r w:rsidR="00D52A2C" w:rsidRPr="003B0F13">
              <w:rPr>
                <w:bCs/>
                <w:color w:val="2D3A4F"/>
                <w:sz w:val="16"/>
                <w:szCs w:val="16"/>
              </w:rPr>
              <w:t xml:space="preserve"> how the funds are </w:t>
            </w:r>
            <w:r w:rsidR="00D52A2C">
              <w:rPr>
                <w:bCs/>
                <w:color w:val="2D3A4F"/>
                <w:sz w:val="16"/>
                <w:szCs w:val="16"/>
              </w:rPr>
              <w:t>distributed between employees.</w:t>
            </w:r>
          </w:p>
          <w:p w14:paraId="5C9868FF" w14:textId="1614C17D" w:rsidR="00EC72C2" w:rsidRDefault="00EC72C2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 xml:space="preserve">Sanitation / PPE     </w:t>
            </w:r>
            <w:r>
              <w:rPr>
                <w:bCs/>
                <w:color w:val="2D3A4F"/>
                <w:sz w:val="16"/>
                <w:szCs w:val="16"/>
              </w:rPr>
              <w:t xml:space="preserve">*cannot be more than 20% of the total funds </w:t>
            </w:r>
          </w:p>
          <w:p w14:paraId="152414FE" w14:textId="7D2765F5" w:rsidR="00EC72C2" w:rsidRDefault="00EC72C2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414B5A">
              <w:rPr>
                <w:bCs/>
                <w:color w:val="2D3A4F"/>
                <w:sz w:val="16"/>
                <w:szCs w:val="16"/>
              </w:rPr>
              <w:t xml:space="preserve">I would like </w:t>
            </w:r>
            <w:sdt>
              <w:sdtPr>
                <w:rPr>
                  <w:rStyle w:val="Style4"/>
                </w:rPr>
                <w:id w:val="545416673"/>
                <w:placeholder>
                  <w:docPart w:val="526C4C745221433BA055FC642119382A"/>
                </w:placeholder>
              </w:sdtPr>
              <w:sdtEndPr>
                <w:rPr>
                  <w:rStyle w:val="Style4"/>
                </w:rPr>
              </w:sdtEndPr>
              <w:sdtContent>
                <w:r w:rsidR="00933094" w:rsidRPr="00933094">
                  <w:rPr>
                    <w:rStyle w:val="Style4"/>
                  </w:rPr>
                  <w:t>______</w:t>
                </w:r>
              </w:sdtContent>
            </w:sdt>
            <w:r w:rsidR="00933094" w:rsidRPr="008952BD">
              <w:rPr>
                <w:b/>
                <w:color w:val="2D3A4F"/>
                <w:sz w:val="16"/>
                <w:szCs w:val="16"/>
              </w:rPr>
              <w:t>%</w:t>
            </w:r>
            <w:r w:rsidR="00933094" w:rsidRPr="00414B5A">
              <w:rPr>
                <w:bCs/>
                <w:color w:val="2D3A4F"/>
                <w:sz w:val="16"/>
                <w:szCs w:val="16"/>
              </w:rPr>
              <w:t xml:space="preserve"> 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of the available funds </w:t>
            </w:r>
            <w:r>
              <w:rPr>
                <w:bCs/>
                <w:color w:val="2D3A4F"/>
                <w:sz w:val="16"/>
                <w:szCs w:val="16"/>
              </w:rPr>
              <w:t xml:space="preserve">for 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items necessary to </w:t>
            </w:r>
            <w:r w:rsidR="002F0801">
              <w:rPr>
                <w:bCs/>
                <w:color w:val="2D3A4F"/>
                <w:sz w:val="16"/>
                <w:szCs w:val="16"/>
              </w:rPr>
              <w:t>comply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with </w:t>
            </w:r>
            <w:r w:rsidR="002F0801">
              <w:rPr>
                <w:bCs/>
                <w:color w:val="2D3A4F"/>
                <w:sz w:val="16"/>
                <w:szCs w:val="16"/>
              </w:rPr>
              <w:t xml:space="preserve">the </w:t>
            </w:r>
            <w:r w:rsidRPr="00414B5A">
              <w:rPr>
                <w:bCs/>
                <w:color w:val="2D3A4F"/>
                <w:sz w:val="16"/>
                <w:szCs w:val="16"/>
              </w:rPr>
              <w:t>Centers for Disease Control and Prevention</w:t>
            </w:r>
            <w:r w:rsidR="002F0801">
              <w:rPr>
                <w:bCs/>
                <w:color w:val="2D3A4F"/>
                <w:sz w:val="16"/>
                <w:szCs w:val="16"/>
              </w:rPr>
              <w:t>’s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guidance on sanitation and personal protective equipment.</w:t>
            </w:r>
            <w:r>
              <w:rPr>
                <w:bCs/>
                <w:color w:val="2D3A4F"/>
                <w:sz w:val="16"/>
                <w:szCs w:val="16"/>
              </w:rPr>
              <w:t xml:space="preserve"> </w:t>
            </w:r>
          </w:p>
          <w:p w14:paraId="607BC76E" w14:textId="29294C48" w:rsidR="00EC72C2" w:rsidRPr="00AB7095" w:rsidRDefault="00EC72C2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>Please note: Lifeworks will not purchase these items on your behalf</w:t>
            </w:r>
            <w:r w:rsidR="002F0801">
              <w:rPr>
                <w:bCs/>
                <w:i/>
                <w:iCs/>
                <w:color w:val="2D3A4F"/>
                <w:sz w:val="16"/>
                <w:szCs w:val="16"/>
              </w:rPr>
              <w:t>.</w:t>
            </w: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 xml:space="preserve"> </w:t>
            </w:r>
            <w:r w:rsidR="002F0801">
              <w:rPr>
                <w:bCs/>
                <w:i/>
                <w:iCs/>
                <w:color w:val="2D3A4F"/>
                <w:sz w:val="16"/>
                <w:szCs w:val="16"/>
              </w:rPr>
              <w:t xml:space="preserve"> Y</w:t>
            </w: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 xml:space="preserve">ou must submit for reimbursement </w:t>
            </w:r>
            <w:r w:rsidR="002F0801">
              <w:rPr>
                <w:bCs/>
                <w:i/>
                <w:iCs/>
                <w:color w:val="2D3A4F"/>
                <w:sz w:val="16"/>
                <w:szCs w:val="16"/>
              </w:rPr>
              <w:t>using</w:t>
            </w: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 xml:space="preserve"> a specialized form to be provided at a later date.</w:t>
            </w:r>
          </w:p>
        </w:tc>
      </w:tr>
      <w:tr w:rsidR="00852A7E" w:rsidRPr="00095819" w14:paraId="7CE3FCD6" w14:textId="77777777" w:rsidTr="003B4E0B">
        <w:trPr>
          <w:trHeight w:val="1297"/>
        </w:trPr>
        <w:tc>
          <w:tcPr>
            <w:tcW w:w="10885" w:type="dxa"/>
            <w:gridSpan w:val="5"/>
          </w:tcPr>
          <w:p w14:paraId="1F457650" w14:textId="2A187CBC" w:rsidR="00EC72C2" w:rsidRDefault="001D60C3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sdt>
              <w:sdtPr>
                <w:rPr>
                  <w:b/>
                  <w:color w:val="2D3A4F"/>
                  <w:sz w:val="16"/>
                  <w:szCs w:val="16"/>
                </w:rPr>
                <w:id w:val="39339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C2">
                  <w:rPr>
                    <w:rFonts w:ascii="MS Gothic" w:eastAsia="MS Gothic" w:hAnsi="MS Gothic" w:hint="eastAsia"/>
                    <w:b/>
                    <w:color w:val="2D3A4F"/>
                    <w:sz w:val="16"/>
                    <w:szCs w:val="16"/>
                  </w:rPr>
                  <w:t>☐</w:t>
                </w:r>
              </w:sdtContent>
            </w:sdt>
            <w:r w:rsidR="00EC72C2">
              <w:rPr>
                <w:b/>
                <w:color w:val="2D3A4F"/>
                <w:sz w:val="16"/>
                <w:szCs w:val="16"/>
              </w:rPr>
              <w:t xml:space="preserve">  GOODS ONLY PLAN</w:t>
            </w:r>
            <w:r w:rsidR="00862379">
              <w:rPr>
                <w:b/>
                <w:color w:val="2D3A4F"/>
                <w:sz w:val="16"/>
                <w:szCs w:val="16"/>
              </w:rPr>
              <w:t xml:space="preserve"> – This option is for individuals </w:t>
            </w:r>
            <w:r w:rsidR="002F0801">
              <w:rPr>
                <w:b/>
                <w:color w:val="2D3A4F"/>
                <w:sz w:val="16"/>
                <w:szCs w:val="16"/>
              </w:rPr>
              <w:t>who</w:t>
            </w:r>
            <w:r w:rsidR="00862379">
              <w:rPr>
                <w:b/>
                <w:color w:val="2D3A4F"/>
                <w:sz w:val="16"/>
                <w:szCs w:val="16"/>
              </w:rPr>
              <w:t xml:space="preserve"> do not have payroll in their plan</w:t>
            </w:r>
            <w:r w:rsidR="002F0801">
              <w:rPr>
                <w:b/>
                <w:color w:val="2D3A4F"/>
                <w:sz w:val="16"/>
                <w:szCs w:val="16"/>
              </w:rPr>
              <w:t>.</w:t>
            </w:r>
          </w:p>
          <w:p w14:paraId="3FD4F596" w14:textId="6B7F6EDF" w:rsidR="00EC72C2" w:rsidRDefault="00EC72C2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414B5A">
              <w:rPr>
                <w:bCs/>
                <w:color w:val="2D3A4F"/>
                <w:sz w:val="16"/>
                <w:szCs w:val="16"/>
              </w:rPr>
              <w:t xml:space="preserve">I would like </w:t>
            </w:r>
            <w:r>
              <w:rPr>
                <w:bCs/>
                <w:color w:val="2D3A4F"/>
                <w:sz w:val="16"/>
                <w:szCs w:val="16"/>
              </w:rPr>
              <w:t>100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% of the </w:t>
            </w:r>
            <w:r w:rsidR="009E23A8">
              <w:rPr>
                <w:bCs/>
                <w:color w:val="2D3A4F"/>
                <w:sz w:val="16"/>
                <w:szCs w:val="16"/>
              </w:rPr>
              <w:t>applicable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funds </w:t>
            </w:r>
            <w:r>
              <w:rPr>
                <w:bCs/>
                <w:color w:val="2D3A4F"/>
                <w:sz w:val="16"/>
                <w:szCs w:val="16"/>
              </w:rPr>
              <w:t xml:space="preserve">for 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items necessary </w:t>
            </w:r>
            <w:r w:rsidR="002F0801">
              <w:rPr>
                <w:bCs/>
                <w:color w:val="2D3A4F"/>
                <w:sz w:val="16"/>
                <w:szCs w:val="16"/>
              </w:rPr>
              <w:t>to comply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with Centers for Disease Control and Prevention</w:t>
            </w:r>
            <w:r w:rsidR="002F0801">
              <w:rPr>
                <w:bCs/>
                <w:color w:val="2D3A4F"/>
                <w:sz w:val="16"/>
                <w:szCs w:val="16"/>
              </w:rPr>
              <w:t>’s</w:t>
            </w:r>
            <w:r w:rsidRPr="00414B5A">
              <w:rPr>
                <w:bCs/>
                <w:color w:val="2D3A4F"/>
                <w:sz w:val="16"/>
                <w:szCs w:val="16"/>
              </w:rPr>
              <w:t xml:space="preserve"> guidance on sanitation and personal protective equipment.</w:t>
            </w:r>
            <w:r>
              <w:rPr>
                <w:bCs/>
                <w:color w:val="2D3A4F"/>
                <w:sz w:val="16"/>
                <w:szCs w:val="16"/>
              </w:rPr>
              <w:t xml:space="preserve"> </w:t>
            </w:r>
          </w:p>
          <w:p w14:paraId="208DD9A9" w14:textId="6805EF33" w:rsidR="00852A7E" w:rsidRPr="00EC72C2" w:rsidRDefault="00EC72C2" w:rsidP="00933094">
            <w:pPr>
              <w:pStyle w:val="NoSpacing"/>
              <w:spacing w:line="276" w:lineRule="auto"/>
              <w:rPr>
                <w:bCs/>
                <w:i/>
                <w:iCs/>
                <w:color w:val="2D3A4F"/>
                <w:sz w:val="16"/>
                <w:szCs w:val="16"/>
              </w:rPr>
            </w:pP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>Please note: Lifeworks will not purchase these items on your behalf</w:t>
            </w:r>
            <w:r w:rsidR="002F0801">
              <w:rPr>
                <w:bCs/>
                <w:i/>
                <w:iCs/>
                <w:color w:val="2D3A4F"/>
                <w:sz w:val="16"/>
                <w:szCs w:val="16"/>
              </w:rPr>
              <w:t>.</w:t>
            </w: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 xml:space="preserve"> </w:t>
            </w:r>
            <w:r w:rsidR="002F0801">
              <w:rPr>
                <w:bCs/>
                <w:i/>
                <w:iCs/>
                <w:color w:val="2D3A4F"/>
                <w:sz w:val="16"/>
                <w:szCs w:val="16"/>
              </w:rPr>
              <w:t>Y</w:t>
            </w:r>
            <w:r w:rsidRPr="00EC72C2">
              <w:rPr>
                <w:bCs/>
                <w:i/>
                <w:iCs/>
                <w:color w:val="2D3A4F"/>
                <w:sz w:val="16"/>
                <w:szCs w:val="16"/>
              </w:rPr>
              <w:t xml:space="preserve">ou must submit for reimbursement utilizing a specialized form to be provided at a later date. </w:t>
            </w:r>
          </w:p>
        </w:tc>
      </w:tr>
      <w:tr w:rsidR="00FB46B5" w:rsidRPr="00951F3D" w14:paraId="087FA3BA" w14:textId="77777777" w:rsidTr="00FB7328">
        <w:trPr>
          <w:trHeight w:val="331"/>
        </w:trPr>
        <w:tc>
          <w:tcPr>
            <w:tcW w:w="10885" w:type="dxa"/>
            <w:gridSpan w:val="5"/>
            <w:shd w:val="clear" w:color="auto" w:fill="F2F2F2" w:themeFill="background1" w:themeFillShade="F2"/>
          </w:tcPr>
          <w:p w14:paraId="7BA2B022" w14:textId="77777777" w:rsidR="00FB46B5" w:rsidRDefault="00FB7328" w:rsidP="00933094">
            <w:pPr>
              <w:pStyle w:val="NoSpacing"/>
              <w:spacing w:line="276" w:lineRule="auto"/>
              <w:jc w:val="center"/>
              <w:rPr>
                <w:rFonts w:cs="MyriadPro-Regular"/>
                <w:b/>
                <w:iCs/>
                <w:color w:val="2D3A4F"/>
                <w:sz w:val="20"/>
                <w:szCs w:val="20"/>
              </w:rPr>
            </w:pPr>
            <w:r>
              <w:rPr>
                <w:rFonts w:cs="MyriadPro-Regular"/>
                <w:b/>
                <w:iCs/>
                <w:color w:val="2D3A4F"/>
                <w:sz w:val="20"/>
                <w:szCs w:val="20"/>
              </w:rPr>
              <w:t>DHS CONTACT INFORMATION</w:t>
            </w:r>
          </w:p>
          <w:p w14:paraId="58B3E5B1" w14:textId="46B6672C" w:rsidR="00FB7328" w:rsidRPr="00FB7328" w:rsidRDefault="00FB7328" w:rsidP="00933094">
            <w:pPr>
              <w:pStyle w:val="NoSpacing"/>
              <w:spacing w:line="276" w:lineRule="auto"/>
              <w:jc w:val="center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If a worker believes they did not receive a wage/benefit increase, the FMS provider will provide the worker with the DHS representative’s contact information</w:t>
            </w:r>
            <w:r w:rsidR="002F0801">
              <w:rPr>
                <w:bCs/>
                <w:color w:val="2D3A4F"/>
                <w:sz w:val="16"/>
                <w:szCs w:val="16"/>
              </w:rPr>
              <w:t>.</w:t>
            </w:r>
          </w:p>
        </w:tc>
      </w:tr>
      <w:tr w:rsidR="00FB7328" w:rsidRPr="00951F3D" w14:paraId="0237AB07" w14:textId="77777777" w:rsidTr="00DD1AF9">
        <w:trPr>
          <w:trHeight w:val="576"/>
        </w:trPr>
        <w:tc>
          <w:tcPr>
            <w:tcW w:w="3628" w:type="dxa"/>
          </w:tcPr>
          <w:p w14:paraId="4BE92E70" w14:textId="2793DA5B" w:rsidR="00FB7328" w:rsidRDefault="00FB732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MAIL</w:t>
            </w:r>
          </w:p>
          <w:p w14:paraId="113034E6" w14:textId="77777777" w:rsidR="00FB7328" w:rsidRP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 xml:space="preserve">Minnesota Department of Human Services </w:t>
            </w:r>
          </w:p>
          <w:p w14:paraId="6987B9CF" w14:textId="16F034DC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 xml:space="preserve">Community Supports and Continuing Care for Older Adults  </w:t>
            </w:r>
          </w:p>
          <w:p w14:paraId="5E53861E" w14:textId="0B1A43E8" w:rsidR="00FB7328" w:rsidRP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 xml:space="preserve">PCA Temporary Rate Increase </w:t>
            </w:r>
          </w:p>
          <w:p w14:paraId="454D1965" w14:textId="1E5023DA" w:rsidR="00FB7328" w:rsidRP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 xml:space="preserve">P.O. Box 64967 </w:t>
            </w:r>
          </w:p>
          <w:p w14:paraId="13899268" w14:textId="037C1766" w:rsidR="00FB7328" w:rsidRPr="0056381B" w:rsidRDefault="00FB732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St. Paul, MN 55164-0967</w:t>
            </w:r>
          </w:p>
        </w:tc>
        <w:tc>
          <w:tcPr>
            <w:tcW w:w="2937" w:type="dxa"/>
          </w:tcPr>
          <w:p w14:paraId="6BDF9D07" w14:textId="023E356A" w:rsidR="00FB7328" w:rsidRDefault="00FB732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EMAIL</w:t>
            </w:r>
          </w:p>
          <w:p w14:paraId="3FFC36C5" w14:textId="2D1A8796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Email questions</w:t>
            </w:r>
            <w:r>
              <w:rPr>
                <w:bCs/>
                <w:color w:val="2D3A4F"/>
                <w:sz w:val="16"/>
                <w:szCs w:val="16"/>
              </w:rPr>
              <w:t>:</w:t>
            </w:r>
          </w:p>
          <w:p w14:paraId="7B4095D3" w14:textId="77777777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</w:p>
          <w:p w14:paraId="4FB83AD7" w14:textId="67E1E70A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dhs.ccarates@state.mn.us</w:t>
            </w:r>
          </w:p>
          <w:p w14:paraId="0D3CF931" w14:textId="77777777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</w:p>
          <w:p w14:paraId="1FC24912" w14:textId="69B62F2E" w:rsidR="00FB7328" w:rsidRP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DHS will direct the questions to the person who can best provide an answer.</w:t>
            </w:r>
          </w:p>
        </w:tc>
        <w:tc>
          <w:tcPr>
            <w:tcW w:w="4320" w:type="dxa"/>
            <w:gridSpan w:val="3"/>
          </w:tcPr>
          <w:p w14:paraId="6CD58830" w14:textId="56D69C7C" w:rsidR="00FB7328" w:rsidRDefault="00FB732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PHONE</w:t>
            </w:r>
          </w:p>
          <w:p w14:paraId="454A63FE" w14:textId="4C29C75F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If you have questions, you can call the DSD Response Cente</w:t>
            </w:r>
            <w:r w:rsidR="002F0801">
              <w:rPr>
                <w:bCs/>
                <w:color w:val="2D3A4F"/>
                <w:sz w:val="16"/>
                <w:szCs w:val="16"/>
              </w:rPr>
              <w:t>r</w:t>
            </w:r>
            <w:r>
              <w:rPr>
                <w:bCs/>
                <w:color w:val="2D3A4F"/>
                <w:sz w:val="16"/>
                <w:szCs w:val="16"/>
              </w:rPr>
              <w:t>:</w:t>
            </w:r>
            <w:r w:rsidRPr="00FB7328">
              <w:rPr>
                <w:bCs/>
                <w:color w:val="2D3A4F"/>
                <w:sz w:val="16"/>
                <w:szCs w:val="16"/>
              </w:rPr>
              <w:t xml:space="preserve"> 651-431-4300</w:t>
            </w:r>
          </w:p>
          <w:p w14:paraId="51BFEE57" w14:textId="77777777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</w:p>
          <w:p w14:paraId="3C99B263" w14:textId="2BD74E12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  <w:r w:rsidRPr="00FB7328">
              <w:rPr>
                <w:bCs/>
                <w:color w:val="2D3A4F"/>
                <w:sz w:val="16"/>
                <w:szCs w:val="16"/>
              </w:rPr>
              <w:t>TDD users may call the Minnesota Relay</w:t>
            </w:r>
            <w:r w:rsidR="002F0801">
              <w:rPr>
                <w:bCs/>
                <w:color w:val="2D3A4F"/>
                <w:sz w:val="16"/>
                <w:szCs w:val="16"/>
              </w:rPr>
              <w:t>:</w:t>
            </w:r>
            <w:r w:rsidRPr="00FB7328">
              <w:rPr>
                <w:bCs/>
                <w:color w:val="2D3A4F"/>
                <w:sz w:val="16"/>
                <w:szCs w:val="16"/>
              </w:rPr>
              <w:t xml:space="preserve"> 711 or 800-627-3529</w:t>
            </w:r>
          </w:p>
          <w:p w14:paraId="41B0244A" w14:textId="77777777" w:rsidR="00FB7328" w:rsidRDefault="00FB7328" w:rsidP="00933094">
            <w:pPr>
              <w:pStyle w:val="NoSpacing"/>
              <w:spacing w:line="276" w:lineRule="auto"/>
              <w:rPr>
                <w:bCs/>
                <w:color w:val="2D3A4F"/>
                <w:sz w:val="16"/>
                <w:szCs w:val="16"/>
              </w:rPr>
            </w:pPr>
          </w:p>
          <w:p w14:paraId="23B8C3AE" w14:textId="73C70231" w:rsidR="00FB7328" w:rsidRPr="0056381B" w:rsidRDefault="00FB7328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Cs/>
                <w:color w:val="2D3A4F"/>
                <w:sz w:val="16"/>
                <w:szCs w:val="16"/>
              </w:rPr>
              <w:t>S</w:t>
            </w:r>
            <w:r w:rsidRPr="00FB7328">
              <w:rPr>
                <w:bCs/>
                <w:color w:val="2D3A4F"/>
                <w:sz w:val="16"/>
                <w:szCs w:val="16"/>
              </w:rPr>
              <w:t>peech-to-speech relay, call</w:t>
            </w:r>
            <w:r>
              <w:rPr>
                <w:bCs/>
                <w:color w:val="2D3A4F"/>
                <w:sz w:val="16"/>
                <w:szCs w:val="16"/>
              </w:rPr>
              <w:t>:</w:t>
            </w:r>
            <w:r w:rsidRPr="00FB7328">
              <w:rPr>
                <w:bCs/>
                <w:color w:val="2D3A4F"/>
                <w:sz w:val="16"/>
                <w:szCs w:val="16"/>
              </w:rPr>
              <w:t xml:space="preserve"> 877-627-3848</w:t>
            </w:r>
          </w:p>
        </w:tc>
      </w:tr>
      <w:tr w:rsidR="008952BD" w:rsidRPr="00951F3D" w14:paraId="3D408BF9" w14:textId="77777777" w:rsidTr="008952BD">
        <w:trPr>
          <w:trHeight w:val="775"/>
        </w:trPr>
        <w:tc>
          <w:tcPr>
            <w:tcW w:w="7735" w:type="dxa"/>
            <w:gridSpan w:val="4"/>
          </w:tcPr>
          <w:p w14:paraId="1F26A603" w14:textId="77777777" w:rsidR="008952BD" w:rsidRDefault="008952BD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SUPPORT MANAGER SIGNATURE</w:t>
            </w:r>
          </w:p>
          <w:p w14:paraId="4EBF70AE" w14:textId="2622D58C" w:rsidR="00933094" w:rsidRDefault="00933094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065B885" w14:textId="77777777" w:rsidR="008952BD" w:rsidRDefault="008952BD" w:rsidP="00933094">
            <w:pPr>
              <w:pStyle w:val="NoSpacing"/>
              <w:spacing w:line="276" w:lineRule="auto"/>
              <w:rPr>
                <w:b/>
                <w:color w:val="2D3A4F"/>
                <w:sz w:val="16"/>
                <w:szCs w:val="16"/>
              </w:rPr>
            </w:pPr>
            <w:r>
              <w:rPr>
                <w:b/>
                <w:color w:val="2D3A4F"/>
                <w:sz w:val="16"/>
                <w:szCs w:val="16"/>
              </w:rPr>
              <w:t>DATE</w:t>
            </w:r>
          </w:p>
          <w:sdt>
            <w:sdtPr>
              <w:rPr>
                <w:rStyle w:val="FMSFORM"/>
              </w:rPr>
              <w:id w:val="-221757481"/>
              <w:placeholder>
                <w:docPart w:val="A4B142BEB95744D6B5BBE745CF2E211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MSFORM"/>
              </w:rPr>
            </w:sdtEndPr>
            <w:sdtContent>
              <w:p w14:paraId="50252D1D" w14:textId="66619FFF" w:rsidR="00933094" w:rsidRPr="00933094" w:rsidRDefault="00933094" w:rsidP="00933094">
                <w:pPr>
                  <w:pStyle w:val="NoSpacing"/>
                  <w:spacing w:line="276" w:lineRule="auto"/>
                  <w:rPr>
                    <w:sz w:val="16"/>
                  </w:rPr>
                </w:pPr>
                <w:r w:rsidRPr="00933094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</w:tbl>
    <w:p w14:paraId="7D76135C" w14:textId="357083E5" w:rsidR="00FB46B5" w:rsidRPr="002F0801" w:rsidRDefault="00322190" w:rsidP="00FB46B5">
      <w:pPr>
        <w:pStyle w:val="Heading2"/>
        <w:rPr>
          <w:rFonts w:ascii="Montserrat" w:hAnsi="Montserrat"/>
          <w:sz w:val="20"/>
          <w:szCs w:val="20"/>
        </w:rPr>
      </w:pPr>
      <w:r w:rsidRPr="002F0801">
        <w:rPr>
          <w:rFonts w:ascii="Montserrat" w:hAnsi="Montserrat"/>
          <w:sz w:val="20"/>
          <w:szCs w:val="20"/>
        </w:rPr>
        <w:lastRenderedPageBreak/>
        <w:t>General Distribution Plan guidelines</w:t>
      </w:r>
    </w:p>
    <w:p w14:paraId="35D1B2B9" w14:textId="77777777" w:rsidR="00FB46B5" w:rsidRPr="002F0801" w:rsidRDefault="00FB46B5" w:rsidP="00FB46B5">
      <w:pPr>
        <w:jc w:val="center"/>
        <w:rPr>
          <w:b/>
          <w:sz w:val="16"/>
          <w:szCs w:val="16"/>
        </w:rPr>
      </w:pPr>
    </w:p>
    <w:bookmarkEnd w:id="0"/>
    <w:p w14:paraId="04E31D1C" w14:textId="64C6A633" w:rsidR="002F0801" w:rsidRPr="002F0801" w:rsidRDefault="00322190" w:rsidP="00AF76F8">
      <w:pPr>
        <w:pStyle w:val="BodyText"/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</w:pP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You are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responsible </w:t>
      </w:r>
      <w:r w:rsid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for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develop</w:t>
      </w:r>
      <w:r w:rsid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ing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a distribution plan based on </w:t>
      </w:r>
      <w:r w:rsidR="003B0F13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how 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you intend to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distribute the additional funds. 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You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must 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return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this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distribution plan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template</w:t>
      </w:r>
      <w:r w:rsidR="00FB7328"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by </w:t>
      </w:r>
      <w:r w:rsidR="002F0801">
        <w:rPr>
          <w:rFonts w:eastAsia="Times New Roman" w:cs="Times New Roman"/>
          <w:b/>
          <w:bCs/>
          <w:color w:val="0F243E" w:themeColor="text2" w:themeShade="80"/>
          <w:sz w:val="20"/>
          <w:szCs w:val="20"/>
          <w:lang w:val="en"/>
        </w:rPr>
        <w:t xml:space="preserve">Sunday, </w:t>
      </w:r>
      <w:r w:rsidR="00FB7328" w:rsidRPr="002F0801">
        <w:rPr>
          <w:rFonts w:eastAsia="Times New Roman" w:cs="Times New Roman"/>
          <w:b/>
          <w:bCs/>
          <w:color w:val="0F243E" w:themeColor="text2" w:themeShade="80"/>
          <w:sz w:val="20"/>
          <w:szCs w:val="20"/>
          <w:lang w:val="en"/>
        </w:rPr>
        <w:t>Dec</w:t>
      </w:r>
      <w:r w:rsidR="002F0801">
        <w:rPr>
          <w:rFonts w:eastAsia="Times New Roman" w:cs="Times New Roman"/>
          <w:b/>
          <w:bCs/>
          <w:color w:val="0F243E" w:themeColor="text2" w:themeShade="80"/>
          <w:sz w:val="20"/>
          <w:szCs w:val="20"/>
          <w:lang w:val="en"/>
        </w:rPr>
        <w:t>ember</w:t>
      </w:r>
      <w:r w:rsidR="00FB7328" w:rsidRPr="002F0801">
        <w:rPr>
          <w:rFonts w:eastAsia="Times New Roman" w:cs="Times New Roman"/>
          <w:b/>
          <w:bCs/>
          <w:color w:val="0F243E" w:themeColor="text2" w:themeShade="80"/>
          <w:sz w:val="20"/>
          <w:szCs w:val="20"/>
          <w:lang w:val="en"/>
        </w:rPr>
        <w:t xml:space="preserve"> 20, 2020. </w:t>
      </w:r>
      <w:r w:rsidR="002F0801" w:rsidRPr="002F0801">
        <w:rPr>
          <w:color w:val="2C3A4F"/>
          <w:sz w:val="20"/>
          <w:szCs w:val="20"/>
        </w:rPr>
        <w:t xml:space="preserve">Because of the upcoming holidays and short notice, we understand completing a plan may not be possible for all participants. Please note: </w:t>
      </w:r>
      <w:r w:rsidR="002F0801" w:rsidRPr="002F0801">
        <w:rPr>
          <w:rStyle w:val="Strong"/>
          <w:color w:val="2C3A4F"/>
          <w:sz w:val="20"/>
          <w:szCs w:val="20"/>
        </w:rPr>
        <w:t>we will continue to accept distribution plans after the due date.</w:t>
      </w:r>
    </w:p>
    <w:p w14:paraId="0AF4ADE1" w14:textId="77777777" w:rsidR="00FB7328" w:rsidRPr="002F0801" w:rsidRDefault="00FB7328" w:rsidP="00AF76F8">
      <w:pPr>
        <w:pStyle w:val="BodyText"/>
        <w:rPr>
          <w:color w:val="0F243E" w:themeColor="text2" w:themeShade="80"/>
          <w:sz w:val="16"/>
          <w:szCs w:val="16"/>
        </w:rPr>
      </w:pPr>
    </w:p>
    <w:p w14:paraId="374326D7" w14:textId="70279FE3" w:rsidR="00AF76F8" w:rsidRPr="002F0801" w:rsidRDefault="00AF76F8" w:rsidP="00AF76F8">
      <w:pPr>
        <w:pStyle w:val="BodyText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>When using the additional funds, the participant must:</w:t>
      </w:r>
    </w:p>
    <w:p w14:paraId="2635CFB0" w14:textId="640E821B" w:rsidR="00AF76F8" w:rsidRPr="002F0801" w:rsidRDefault="00AF76F8" w:rsidP="00DD1AF9">
      <w:pPr>
        <w:pStyle w:val="BodyText"/>
        <w:numPr>
          <w:ilvl w:val="0"/>
          <w:numId w:val="12"/>
        </w:numPr>
        <w:ind w:left="72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>Use at least 80 percent of the additional revenue to increase wages, salaries</w:t>
      </w:r>
      <w:r w:rsidR="001D60C3">
        <w:rPr>
          <w:color w:val="0F243E" w:themeColor="text2" w:themeShade="80"/>
          <w:sz w:val="20"/>
          <w:szCs w:val="20"/>
        </w:rPr>
        <w:t>,</w:t>
      </w:r>
      <w:r w:rsidRPr="002F0801">
        <w:rPr>
          <w:color w:val="0F243E" w:themeColor="text2" w:themeShade="80"/>
          <w:sz w:val="20"/>
          <w:szCs w:val="20"/>
        </w:rPr>
        <w:t xml:space="preserve"> and benefits for direct support professionals and any corresponding increase in the employer's share of FICA taxes, Medicare taxes, state/federal unemployment taxes and workers' compensation premiums</w:t>
      </w:r>
      <w:r w:rsidR="003B0F13" w:rsidRPr="002F0801">
        <w:rPr>
          <w:color w:val="0F243E" w:themeColor="text2" w:themeShade="80"/>
          <w:sz w:val="20"/>
          <w:szCs w:val="20"/>
        </w:rPr>
        <w:t>.</w:t>
      </w:r>
    </w:p>
    <w:p w14:paraId="0F79BFDC" w14:textId="350E3581" w:rsidR="00D62CEF" w:rsidRPr="002F0801" w:rsidRDefault="00AF76F8" w:rsidP="00DD1AF9">
      <w:pPr>
        <w:pStyle w:val="BodyText"/>
        <w:numPr>
          <w:ilvl w:val="0"/>
          <w:numId w:val="12"/>
        </w:numPr>
        <w:ind w:left="72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>Use any remainder of the additional revenue for activities and items necessary to support compliance with Centers for Disease Control and Prevention</w:t>
      </w:r>
      <w:r w:rsidR="001D60C3">
        <w:rPr>
          <w:color w:val="0F243E" w:themeColor="text2" w:themeShade="80"/>
          <w:sz w:val="20"/>
          <w:szCs w:val="20"/>
        </w:rPr>
        <w:t>’s</w:t>
      </w:r>
      <w:r w:rsidRPr="002F0801">
        <w:rPr>
          <w:color w:val="0F243E" w:themeColor="text2" w:themeShade="80"/>
          <w:sz w:val="20"/>
          <w:szCs w:val="20"/>
        </w:rPr>
        <w:t xml:space="preserve"> guidance on sanitation and personal protective equipment.</w:t>
      </w:r>
    </w:p>
    <w:p w14:paraId="6A27BB10" w14:textId="114051CC" w:rsidR="003B4E0B" w:rsidRPr="002F0801" w:rsidRDefault="003B4E0B" w:rsidP="000E2DAF">
      <w:pPr>
        <w:pStyle w:val="BodyText"/>
        <w:rPr>
          <w:rFonts w:eastAsia="Times New Roman" w:cs="Times New Roman"/>
          <w:color w:val="0F243E" w:themeColor="text2" w:themeShade="80"/>
          <w:sz w:val="16"/>
          <w:szCs w:val="16"/>
          <w:lang w:val="en"/>
        </w:rPr>
      </w:pPr>
    </w:p>
    <w:p w14:paraId="6B8EB1AF" w14:textId="335C6083" w:rsidR="003B4E0B" w:rsidRPr="002F0801" w:rsidRDefault="003B4E0B" w:rsidP="00AB7095">
      <w:pPr>
        <w:pStyle w:val="BodyText"/>
        <w:ind w:left="360"/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</w:pP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You must post a copy of the completed plan in an area that is accessible to the employees. </w:t>
      </w:r>
    </w:p>
    <w:p w14:paraId="79EF5C53" w14:textId="6EB5DB14" w:rsidR="00CC2B5C" w:rsidRPr="002F0801" w:rsidRDefault="00CC2B5C" w:rsidP="00AB7095">
      <w:pPr>
        <w:pStyle w:val="BodyText"/>
        <w:ind w:left="360"/>
        <w:rPr>
          <w:rFonts w:eastAsia="Times New Roman" w:cs="Times New Roman"/>
          <w:color w:val="0F243E" w:themeColor="text2" w:themeShade="80"/>
          <w:sz w:val="16"/>
          <w:szCs w:val="16"/>
          <w:lang w:val="en"/>
        </w:rPr>
      </w:pPr>
    </w:p>
    <w:p w14:paraId="51A28314" w14:textId="7A0EEBBA" w:rsidR="00CC2B5C" w:rsidRPr="002F0801" w:rsidRDefault="00CC2B5C" w:rsidP="00AB7095">
      <w:pPr>
        <w:pStyle w:val="BodyText"/>
        <w:ind w:left="360"/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</w:pP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It is in your best interest to submit time and any reimbursements in a timely manner so that they are billed and remittance received with the 8.4% increase so that we may distribute it at the end of the period.</w:t>
      </w:r>
    </w:p>
    <w:p w14:paraId="565BF1DD" w14:textId="77777777" w:rsidR="00A84344" w:rsidRPr="002F0801" w:rsidRDefault="00A84344" w:rsidP="00A84344">
      <w:pPr>
        <w:pStyle w:val="BodyText"/>
        <w:ind w:left="360"/>
        <w:rPr>
          <w:color w:val="0F243E" w:themeColor="text2" w:themeShade="80"/>
          <w:sz w:val="16"/>
          <w:szCs w:val="16"/>
        </w:rPr>
      </w:pPr>
    </w:p>
    <w:p w14:paraId="1B5ED832" w14:textId="24AEC981" w:rsidR="00A84344" w:rsidRPr="002F0801" w:rsidRDefault="00A84344" w:rsidP="00A84344">
      <w:pPr>
        <w:pStyle w:val="BodyText"/>
        <w:ind w:left="36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>Upon completion</w:t>
      </w:r>
      <w:r w:rsidR="001D60C3">
        <w:rPr>
          <w:color w:val="0F243E" w:themeColor="text2" w:themeShade="80"/>
          <w:sz w:val="20"/>
          <w:szCs w:val="20"/>
        </w:rPr>
        <w:t>, please</w:t>
      </w:r>
      <w:r w:rsidRPr="002F0801">
        <w:rPr>
          <w:color w:val="0F243E" w:themeColor="text2" w:themeShade="80"/>
          <w:sz w:val="20"/>
          <w:szCs w:val="20"/>
        </w:rPr>
        <w:t xml:space="preserve"> submit this form to:  </w:t>
      </w:r>
      <w:hyperlink r:id="rId9" w:history="1">
        <w:r w:rsidRPr="002F0801">
          <w:rPr>
            <w:rStyle w:val="Hyperlink"/>
            <w:sz w:val="20"/>
            <w:szCs w:val="20"/>
          </w:rPr>
          <w:t>lifeworkscustomizedsupport@lifeworks.org</w:t>
        </w:r>
      </w:hyperlink>
    </w:p>
    <w:p w14:paraId="34BC9F21" w14:textId="77777777" w:rsidR="00A84344" w:rsidRPr="002F0801" w:rsidRDefault="00A84344" w:rsidP="00A84344">
      <w:pPr>
        <w:pStyle w:val="BodyText"/>
        <w:ind w:left="360"/>
        <w:rPr>
          <w:color w:val="0F243E" w:themeColor="text2" w:themeShade="80"/>
          <w:sz w:val="16"/>
          <w:szCs w:val="16"/>
        </w:rPr>
      </w:pPr>
    </w:p>
    <w:p w14:paraId="3ECC31BA" w14:textId="2593DE1C" w:rsidR="003B0F13" w:rsidRPr="002F0801" w:rsidRDefault="003B0F13" w:rsidP="00A84344">
      <w:pPr>
        <w:pStyle w:val="BodyText"/>
        <w:ind w:left="36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 xml:space="preserve">Lifeworks will retain the participant’s distribution plan in their file. The distribution plans need to be available for review by DHS upon request. </w:t>
      </w:r>
    </w:p>
    <w:p w14:paraId="3A9C9326" w14:textId="77777777" w:rsidR="003B0F13" w:rsidRPr="002F0801" w:rsidRDefault="003B0F13" w:rsidP="003B0F13">
      <w:pPr>
        <w:pStyle w:val="BodyText"/>
        <w:ind w:left="360"/>
        <w:rPr>
          <w:color w:val="0F243E" w:themeColor="text2" w:themeShade="80"/>
          <w:sz w:val="16"/>
          <w:szCs w:val="16"/>
        </w:rPr>
      </w:pPr>
    </w:p>
    <w:p w14:paraId="23C5E5D5" w14:textId="607530A1" w:rsidR="003B0F13" w:rsidRPr="002F0801" w:rsidRDefault="003B0F13" w:rsidP="003B0F13">
      <w:pPr>
        <w:pStyle w:val="BodyText"/>
        <w:ind w:left="36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>Lifeworks will publish the bill language, requirements of the budget increase, and DHS’</w:t>
      </w:r>
      <w:r w:rsidR="001D60C3">
        <w:rPr>
          <w:color w:val="0F243E" w:themeColor="text2" w:themeShade="80"/>
          <w:sz w:val="20"/>
          <w:szCs w:val="20"/>
        </w:rPr>
        <w:t>s</w:t>
      </w:r>
      <w:r w:rsidRPr="002F0801">
        <w:rPr>
          <w:color w:val="0F243E" w:themeColor="text2" w:themeShade="80"/>
          <w:sz w:val="20"/>
          <w:szCs w:val="20"/>
        </w:rPr>
        <w:t xml:space="preserve"> contact information on our website. </w:t>
      </w:r>
    </w:p>
    <w:p w14:paraId="0D6EBF1C" w14:textId="77777777" w:rsidR="00A84344" w:rsidRPr="002F0801" w:rsidRDefault="00A84344" w:rsidP="003B0F13">
      <w:pPr>
        <w:pStyle w:val="BodyText"/>
        <w:ind w:left="360"/>
        <w:rPr>
          <w:color w:val="0F243E" w:themeColor="text2" w:themeShade="80"/>
          <w:sz w:val="16"/>
          <w:szCs w:val="16"/>
        </w:rPr>
      </w:pPr>
    </w:p>
    <w:p w14:paraId="2CEDA997" w14:textId="348FC5D8" w:rsidR="00E15408" w:rsidRPr="002F0801" w:rsidRDefault="00E15408" w:rsidP="00AB7095">
      <w:pPr>
        <w:pStyle w:val="BodyText"/>
        <w:ind w:left="360"/>
        <w:rPr>
          <w:rFonts w:eastAsia="Times New Roman" w:cs="Times New Roman"/>
          <w:color w:val="0F243E" w:themeColor="text2" w:themeShade="80"/>
          <w:sz w:val="16"/>
          <w:szCs w:val="16"/>
          <w:lang w:val="en"/>
        </w:rPr>
      </w:pPr>
    </w:p>
    <w:p w14:paraId="339FF960" w14:textId="6A7CD53C" w:rsidR="00E15408" w:rsidRPr="002F0801" w:rsidRDefault="00E15408" w:rsidP="00E15408">
      <w:pPr>
        <w:pStyle w:val="BodyText"/>
        <w:ind w:left="360"/>
        <w:rPr>
          <w:rFonts w:eastAsia="Times New Roman" w:cs="Times New Roman"/>
          <w:b/>
          <w:bCs/>
          <w:color w:val="0F243E" w:themeColor="text2" w:themeShade="80"/>
          <w:sz w:val="20"/>
          <w:szCs w:val="20"/>
          <w:u w:val="single"/>
          <w:lang w:val="en"/>
        </w:rPr>
      </w:pPr>
      <w:r w:rsidRPr="002F0801">
        <w:rPr>
          <w:rFonts w:eastAsia="Times New Roman" w:cs="Times New Roman"/>
          <w:b/>
          <w:bCs/>
          <w:color w:val="0F243E" w:themeColor="text2" w:themeShade="80"/>
          <w:sz w:val="20"/>
          <w:szCs w:val="20"/>
          <w:u w:val="single"/>
          <w:lang w:val="en"/>
        </w:rPr>
        <w:t>PPE</w:t>
      </w:r>
      <w:r w:rsidR="00322190" w:rsidRPr="002F0801">
        <w:rPr>
          <w:rFonts w:eastAsia="Times New Roman" w:cs="Times New Roman"/>
          <w:b/>
          <w:bCs/>
          <w:color w:val="0F243E" w:themeColor="text2" w:themeShade="80"/>
          <w:sz w:val="20"/>
          <w:szCs w:val="20"/>
          <w:u w:val="single"/>
          <w:lang w:val="en"/>
        </w:rPr>
        <w:t xml:space="preserve"> / Sanitation</w:t>
      </w:r>
    </w:p>
    <w:p w14:paraId="2DFFC54A" w14:textId="288E7286" w:rsidR="00E15408" w:rsidRPr="002F0801" w:rsidRDefault="00322190" w:rsidP="00E15408">
      <w:pPr>
        <w:pStyle w:val="BodyText"/>
        <w:ind w:left="360"/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</w:pP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Lifeworks will not purchase these items on your behalf</w:t>
      </w:r>
      <w:r w:rsidR="001D60C3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.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</w:t>
      </w:r>
      <w:r w:rsidR="001D60C3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Y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ou must submit for reimbursement utilizing a specialized form to be provided at a later date.</w:t>
      </w:r>
    </w:p>
    <w:p w14:paraId="68375DFB" w14:textId="2F1D5FDE" w:rsidR="00322190" w:rsidRPr="002F0801" w:rsidRDefault="00322190" w:rsidP="00E15408">
      <w:pPr>
        <w:pStyle w:val="BodyText"/>
        <w:ind w:left="360"/>
        <w:rPr>
          <w:rFonts w:eastAsia="Times New Roman" w:cs="Times New Roman"/>
          <w:color w:val="0F243E" w:themeColor="text2" w:themeShade="80"/>
          <w:sz w:val="16"/>
          <w:szCs w:val="16"/>
          <w:lang w:val="en"/>
        </w:rPr>
      </w:pPr>
    </w:p>
    <w:p w14:paraId="14F3A0E4" w14:textId="64868AE5" w:rsidR="00322190" w:rsidRPr="002F0801" w:rsidRDefault="00322190" w:rsidP="00E15408">
      <w:pPr>
        <w:pStyle w:val="BodyText"/>
        <w:ind w:left="360"/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</w:pP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Please retain all receipts for PPE/Sanitation purchases as proof of purchase will be required for reimbursement.</w:t>
      </w:r>
    </w:p>
    <w:p w14:paraId="6D044ECC" w14:textId="77777777" w:rsidR="000E2DAF" w:rsidRPr="002F0801" w:rsidRDefault="000E2DAF" w:rsidP="000E2DAF">
      <w:pPr>
        <w:pStyle w:val="BodyText"/>
        <w:rPr>
          <w:rFonts w:eastAsia="Times New Roman" w:cs="Times New Roman"/>
          <w:color w:val="0F243E" w:themeColor="text2" w:themeShade="80"/>
          <w:sz w:val="16"/>
          <w:szCs w:val="16"/>
          <w:lang w:val="en"/>
        </w:rPr>
      </w:pPr>
    </w:p>
    <w:p w14:paraId="50E1EABA" w14:textId="3926C639" w:rsidR="000E2DAF" w:rsidRPr="002F0801" w:rsidRDefault="000E2DAF" w:rsidP="000E2DAF">
      <w:pPr>
        <w:pStyle w:val="BodyText"/>
        <w:ind w:left="36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>Examples of these items may include</w:t>
      </w:r>
      <w:r w:rsidR="001D60C3">
        <w:rPr>
          <w:color w:val="0F243E" w:themeColor="text2" w:themeShade="80"/>
          <w:sz w:val="20"/>
          <w:szCs w:val="20"/>
        </w:rPr>
        <w:t>,</w:t>
      </w:r>
      <w:r w:rsidRPr="002F0801">
        <w:rPr>
          <w:color w:val="0F243E" w:themeColor="text2" w:themeShade="80"/>
          <w:sz w:val="20"/>
          <w:szCs w:val="20"/>
        </w:rPr>
        <w:t xml:space="preserve"> but are not limited to: </w:t>
      </w:r>
      <w:r w:rsidR="001D60C3">
        <w:rPr>
          <w:color w:val="0F243E" w:themeColor="text2" w:themeShade="80"/>
          <w:sz w:val="20"/>
          <w:szCs w:val="20"/>
        </w:rPr>
        <w:t>m</w:t>
      </w:r>
      <w:r w:rsidRPr="002F0801">
        <w:rPr>
          <w:color w:val="0F243E" w:themeColor="text2" w:themeShade="80"/>
          <w:sz w:val="20"/>
          <w:szCs w:val="20"/>
        </w:rPr>
        <w:t>asks, gloves, face shields, cleaning/sanitizing supplies, hand soap, and hand sanitizer.</w:t>
      </w:r>
    </w:p>
    <w:p w14:paraId="669DB5A5" w14:textId="77777777" w:rsidR="00322190" w:rsidRPr="002F0801" w:rsidRDefault="00322190" w:rsidP="000E2DAF">
      <w:pPr>
        <w:pStyle w:val="BodyText"/>
        <w:rPr>
          <w:rFonts w:eastAsia="Times New Roman" w:cs="Times New Roman"/>
          <w:color w:val="0F243E" w:themeColor="text2" w:themeShade="80"/>
          <w:sz w:val="16"/>
          <w:szCs w:val="16"/>
          <w:lang w:val="en"/>
        </w:rPr>
      </w:pPr>
    </w:p>
    <w:p w14:paraId="4B018D4E" w14:textId="27D70212" w:rsidR="00E15408" w:rsidRPr="002F0801" w:rsidRDefault="00E15408" w:rsidP="00E15408">
      <w:pPr>
        <w:pStyle w:val="BodyText"/>
        <w:ind w:left="360"/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</w:pP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If you decided to use any of the funds for PPE and intend on making the purchase/purchases prior to knowing the total amount available, we will only reimburse up to the total amount available to you</w:t>
      </w:r>
      <w:r w:rsidR="001D60C3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>;</w:t>
      </w:r>
      <w:r w:rsidRPr="002F0801">
        <w:rPr>
          <w:rFonts w:eastAsia="Times New Roman" w:cs="Times New Roman"/>
          <w:color w:val="0F243E" w:themeColor="text2" w:themeShade="80"/>
          <w:sz w:val="20"/>
          <w:szCs w:val="20"/>
          <w:lang w:val="en"/>
        </w:rPr>
        <w:t xml:space="preserve"> this may result in partial reimbursement. </w:t>
      </w:r>
    </w:p>
    <w:p w14:paraId="40085DD8" w14:textId="1C04F087" w:rsidR="001D7C48" w:rsidRPr="002F0801" w:rsidRDefault="001D7C48" w:rsidP="00CC2B5C">
      <w:pPr>
        <w:pStyle w:val="BodyText"/>
        <w:rPr>
          <w:color w:val="0F243E" w:themeColor="text2" w:themeShade="80"/>
          <w:sz w:val="16"/>
          <w:szCs w:val="16"/>
        </w:rPr>
      </w:pPr>
    </w:p>
    <w:p w14:paraId="048C2258" w14:textId="6C529212" w:rsidR="001D7C48" w:rsidRPr="002F0801" w:rsidRDefault="001D7C48" w:rsidP="00DD1AF9">
      <w:pPr>
        <w:pStyle w:val="BodyText"/>
        <w:ind w:left="360"/>
        <w:rPr>
          <w:color w:val="0F243E" w:themeColor="text2" w:themeShade="80"/>
          <w:sz w:val="20"/>
          <w:szCs w:val="20"/>
        </w:rPr>
      </w:pPr>
      <w:r w:rsidRPr="002F0801">
        <w:rPr>
          <w:b/>
          <w:bCs/>
          <w:color w:val="0F243E" w:themeColor="text2" w:themeShade="80"/>
          <w:sz w:val="20"/>
          <w:szCs w:val="20"/>
          <w:u w:val="single"/>
        </w:rPr>
        <w:t>Goods Only</w:t>
      </w:r>
      <w:r w:rsidRPr="002F0801">
        <w:rPr>
          <w:color w:val="0F243E" w:themeColor="text2" w:themeShade="80"/>
          <w:sz w:val="20"/>
          <w:szCs w:val="20"/>
        </w:rPr>
        <w:t xml:space="preserve"> </w:t>
      </w:r>
    </w:p>
    <w:p w14:paraId="1681B1A9" w14:textId="28981743" w:rsidR="00DD1AF9" w:rsidRPr="002F0801" w:rsidRDefault="00DD1AF9" w:rsidP="00DD1AF9">
      <w:pPr>
        <w:pStyle w:val="BodyText"/>
        <w:ind w:left="360"/>
        <w:rPr>
          <w:color w:val="0F243E" w:themeColor="text2" w:themeShade="80"/>
          <w:sz w:val="16"/>
          <w:szCs w:val="16"/>
        </w:rPr>
      </w:pPr>
    </w:p>
    <w:p w14:paraId="6197697F" w14:textId="3F7DF7C6" w:rsidR="00E1003D" w:rsidRPr="002F0801" w:rsidRDefault="00CC2B5C" w:rsidP="00E1003D">
      <w:pPr>
        <w:pStyle w:val="BodyText"/>
        <w:ind w:left="360"/>
        <w:rPr>
          <w:color w:val="0F243E" w:themeColor="text2" w:themeShade="80"/>
          <w:sz w:val="20"/>
          <w:szCs w:val="20"/>
        </w:rPr>
      </w:pPr>
      <w:r w:rsidRPr="002F0801">
        <w:rPr>
          <w:color w:val="0F243E" w:themeColor="text2" w:themeShade="80"/>
          <w:sz w:val="20"/>
          <w:szCs w:val="20"/>
        </w:rPr>
        <w:t xml:space="preserve">DHS </w:t>
      </w:r>
      <w:r w:rsidR="00CA7E80" w:rsidRPr="002F0801">
        <w:rPr>
          <w:color w:val="0F243E" w:themeColor="text2" w:themeShade="80"/>
          <w:sz w:val="20"/>
          <w:szCs w:val="20"/>
        </w:rPr>
        <w:t xml:space="preserve">is still unclear </w:t>
      </w:r>
      <w:r w:rsidR="001D60C3" w:rsidRPr="002F0801">
        <w:rPr>
          <w:color w:val="0F243E" w:themeColor="text2" w:themeShade="80"/>
          <w:sz w:val="20"/>
          <w:szCs w:val="20"/>
        </w:rPr>
        <w:t>regarding</w:t>
      </w:r>
      <w:r w:rsidR="00CA7E80" w:rsidRPr="002F0801">
        <w:rPr>
          <w:color w:val="0F243E" w:themeColor="text2" w:themeShade="80"/>
          <w:sz w:val="20"/>
          <w:szCs w:val="20"/>
        </w:rPr>
        <w:t xml:space="preserve"> how the funds can be allocated for participants who use Goods Only, as there is no staffing to allocate the 80% minimum. When clarification has been received</w:t>
      </w:r>
      <w:r w:rsidR="001D60C3">
        <w:rPr>
          <w:color w:val="0F243E" w:themeColor="text2" w:themeShade="80"/>
          <w:sz w:val="20"/>
          <w:szCs w:val="20"/>
        </w:rPr>
        <w:t>,</w:t>
      </w:r>
      <w:bookmarkStart w:id="1" w:name="_GoBack"/>
      <w:bookmarkEnd w:id="1"/>
      <w:r w:rsidR="00CA7E80" w:rsidRPr="002F0801">
        <w:rPr>
          <w:color w:val="0F243E" w:themeColor="text2" w:themeShade="80"/>
          <w:sz w:val="20"/>
          <w:szCs w:val="20"/>
        </w:rPr>
        <w:t xml:space="preserve"> you will be provided with an update. </w:t>
      </w:r>
    </w:p>
    <w:sectPr w:rsidR="00E1003D" w:rsidRPr="002F0801" w:rsidSect="0056381B">
      <w:headerReference w:type="default" r:id="rId10"/>
      <w:footerReference w:type="default" r:id="rId11"/>
      <w:pgSz w:w="12240" w:h="15840"/>
      <w:pgMar w:top="108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583D" w14:textId="77777777" w:rsidR="00E1003D" w:rsidRDefault="00E1003D" w:rsidP="00C61ED5">
      <w:r>
        <w:separator/>
      </w:r>
    </w:p>
  </w:endnote>
  <w:endnote w:type="continuationSeparator" w:id="0">
    <w:p w14:paraId="0D579637" w14:textId="77777777" w:rsidR="00E1003D" w:rsidRDefault="00E1003D" w:rsidP="00C6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3401" w14:textId="5151E031" w:rsidR="00E1003D" w:rsidRPr="00C61ED5" w:rsidRDefault="00E1003D" w:rsidP="00C61ED5">
    <w:pPr>
      <w:pStyle w:val="Footer"/>
      <w:rPr>
        <w:b/>
        <w:color w:val="2D3A4F"/>
        <w:sz w:val="20"/>
        <w:szCs w:val="20"/>
      </w:rPr>
    </w:pPr>
    <w:r w:rsidRPr="00C61ED5">
      <w:rPr>
        <w:b/>
        <w:color w:val="2D3A4F"/>
        <w:sz w:val="20"/>
        <w:szCs w:val="20"/>
      </w:rPr>
      <w:t>LIFEWORKS SERVICES</w:t>
    </w:r>
    <w:r>
      <w:rPr>
        <w:b/>
        <w:color w:val="2D3A4F"/>
        <w:sz w:val="20"/>
        <w:szCs w:val="20"/>
      </w:rPr>
      <w:t xml:space="preserve"> ∙</w:t>
    </w:r>
    <w:r w:rsidRPr="00C61ED5">
      <w:rPr>
        <w:b/>
        <w:color w:val="2D3A4F"/>
        <w:sz w:val="20"/>
        <w:szCs w:val="20"/>
      </w:rPr>
      <w:t xml:space="preserve"> </w:t>
    </w:r>
    <w:r w:rsidRPr="00C61ED5">
      <w:rPr>
        <w:color w:val="2D3A4F"/>
        <w:sz w:val="16"/>
        <w:szCs w:val="16"/>
      </w:rPr>
      <w:t xml:space="preserve">2965 Lone Oak Drive, </w:t>
    </w:r>
    <w:r w:rsidR="002F0801">
      <w:rPr>
        <w:color w:val="2D3A4F"/>
        <w:sz w:val="16"/>
        <w:szCs w:val="16"/>
      </w:rPr>
      <w:t xml:space="preserve">Suite 160, </w:t>
    </w:r>
    <w:r w:rsidRPr="00C61ED5">
      <w:rPr>
        <w:color w:val="2D3A4F"/>
        <w:sz w:val="16"/>
        <w:szCs w:val="16"/>
      </w:rPr>
      <w:t>Eagan, MN 55121</w:t>
    </w:r>
    <w:r>
      <w:rPr>
        <w:color w:val="2D3A4F"/>
        <w:sz w:val="16"/>
        <w:szCs w:val="16"/>
      </w:rPr>
      <w:t xml:space="preserve"> ∙ lifeworks.org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B489" w14:textId="77777777" w:rsidR="00E1003D" w:rsidRDefault="00E1003D" w:rsidP="00C61ED5">
      <w:r>
        <w:separator/>
      </w:r>
    </w:p>
  </w:footnote>
  <w:footnote w:type="continuationSeparator" w:id="0">
    <w:p w14:paraId="29A7D5E9" w14:textId="77777777" w:rsidR="00E1003D" w:rsidRDefault="00E1003D" w:rsidP="00C6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AD2E" w14:textId="5748E475" w:rsidR="00E1003D" w:rsidRDefault="00E1003D" w:rsidP="00FB46B5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CF2D2" wp14:editId="7C141475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590675" cy="752475"/>
          <wp:effectExtent l="0" t="0" r="9525" b="9525"/>
          <wp:wrapTight wrapText="bothSides">
            <wp:wrapPolygon edited="0">
              <wp:start x="5174" y="0"/>
              <wp:lineTo x="776" y="0"/>
              <wp:lineTo x="259" y="1094"/>
              <wp:lineTo x="0" y="9296"/>
              <wp:lineTo x="0" y="11484"/>
              <wp:lineTo x="8019" y="17499"/>
              <wp:lineTo x="5432" y="17499"/>
              <wp:lineTo x="4398" y="18592"/>
              <wp:lineTo x="4398" y="21327"/>
              <wp:lineTo x="8537" y="21327"/>
              <wp:lineTo x="21471" y="20780"/>
              <wp:lineTo x="21471" y="2734"/>
              <wp:lineTo x="6984" y="0"/>
              <wp:lineTo x="5174" y="0"/>
            </wp:wrapPolygon>
          </wp:wrapTight>
          <wp:docPr id="39" name="Picture 39" descr="Y:\Design Work\NEW BRAND MATERIAL\_Logos\4x\Artboard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sign Work\NEW BRAND MATERIAL\_Logos\4x\Artboard 2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14:paraId="50BA70E3" w14:textId="77777777" w:rsidR="00E1003D" w:rsidRDefault="00E1003D" w:rsidP="00FB46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50A5"/>
    <w:multiLevelType w:val="hybridMultilevel"/>
    <w:tmpl w:val="308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753F"/>
    <w:multiLevelType w:val="hybridMultilevel"/>
    <w:tmpl w:val="790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061D"/>
    <w:multiLevelType w:val="hybridMultilevel"/>
    <w:tmpl w:val="586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41F88"/>
    <w:multiLevelType w:val="hybridMultilevel"/>
    <w:tmpl w:val="9D0AF086"/>
    <w:lvl w:ilvl="0" w:tplc="053E59AC">
      <w:numFmt w:val="bullet"/>
      <w:lvlText w:val="•"/>
      <w:lvlJc w:val="left"/>
      <w:pPr>
        <w:ind w:left="460" w:hanging="360"/>
      </w:pPr>
      <w:rPr>
        <w:rFonts w:ascii="Montserrat" w:eastAsia="Montserrat" w:hAnsi="Montserrat" w:cs="Montserrat" w:hint="default"/>
        <w:color w:val="231F20"/>
        <w:spacing w:val="-4"/>
        <w:w w:val="100"/>
        <w:sz w:val="24"/>
        <w:szCs w:val="24"/>
        <w:lang w:val="en-US" w:eastAsia="en-US" w:bidi="en-US"/>
      </w:rPr>
    </w:lvl>
    <w:lvl w:ilvl="1" w:tplc="A748F10E">
      <w:numFmt w:val="bullet"/>
      <w:lvlText w:val="•"/>
      <w:lvlJc w:val="left"/>
      <w:pPr>
        <w:ind w:left="820" w:hanging="360"/>
      </w:pPr>
      <w:rPr>
        <w:rFonts w:ascii="Montserrat" w:eastAsia="Montserrat" w:hAnsi="Montserrat" w:cs="Montserrat" w:hint="default"/>
        <w:color w:val="231F20"/>
        <w:spacing w:val="-5"/>
        <w:w w:val="100"/>
        <w:sz w:val="24"/>
        <w:szCs w:val="24"/>
        <w:lang w:val="en-US" w:eastAsia="en-US" w:bidi="en-US"/>
      </w:rPr>
    </w:lvl>
    <w:lvl w:ilvl="2" w:tplc="41106CC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en-US"/>
      </w:rPr>
    </w:lvl>
    <w:lvl w:ilvl="3" w:tplc="958A529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en-US"/>
      </w:rPr>
    </w:lvl>
    <w:lvl w:ilvl="4" w:tplc="D652ADF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4404BC6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BE2895CA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en-US"/>
      </w:rPr>
    </w:lvl>
    <w:lvl w:ilvl="7" w:tplc="0576ECA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  <w:lvl w:ilvl="8" w:tplc="A04862A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C341A8C"/>
    <w:multiLevelType w:val="hybridMultilevel"/>
    <w:tmpl w:val="6440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0853"/>
    <w:multiLevelType w:val="hybridMultilevel"/>
    <w:tmpl w:val="E7C65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35BD8"/>
    <w:multiLevelType w:val="hybridMultilevel"/>
    <w:tmpl w:val="80F83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153"/>
    <w:multiLevelType w:val="hybridMultilevel"/>
    <w:tmpl w:val="A3CE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96BA2"/>
    <w:multiLevelType w:val="hybridMultilevel"/>
    <w:tmpl w:val="D8B8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503A3"/>
    <w:multiLevelType w:val="hybridMultilevel"/>
    <w:tmpl w:val="B8AC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C2232"/>
    <w:multiLevelType w:val="hybridMultilevel"/>
    <w:tmpl w:val="90E414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E653E0D"/>
    <w:multiLevelType w:val="hybridMultilevel"/>
    <w:tmpl w:val="685CF56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4"/>
    <w:rsid w:val="000071AC"/>
    <w:rsid w:val="00025B0D"/>
    <w:rsid w:val="000D3F98"/>
    <w:rsid w:val="000E2DAF"/>
    <w:rsid w:val="0013181E"/>
    <w:rsid w:val="001B456C"/>
    <w:rsid w:val="001C2C7C"/>
    <w:rsid w:val="001D60C3"/>
    <w:rsid w:val="001D7C48"/>
    <w:rsid w:val="00213F20"/>
    <w:rsid w:val="00222805"/>
    <w:rsid w:val="0023514C"/>
    <w:rsid w:val="002A1DD6"/>
    <w:rsid w:val="002E4C6B"/>
    <w:rsid w:val="002F0801"/>
    <w:rsid w:val="00322190"/>
    <w:rsid w:val="00367B79"/>
    <w:rsid w:val="003B0F13"/>
    <w:rsid w:val="003B3A8E"/>
    <w:rsid w:val="003B4E0B"/>
    <w:rsid w:val="00414B5A"/>
    <w:rsid w:val="004E416B"/>
    <w:rsid w:val="0053392D"/>
    <w:rsid w:val="0056381B"/>
    <w:rsid w:val="00584AE4"/>
    <w:rsid w:val="00600E74"/>
    <w:rsid w:val="00630961"/>
    <w:rsid w:val="00646D88"/>
    <w:rsid w:val="00650A6A"/>
    <w:rsid w:val="00685FAD"/>
    <w:rsid w:val="006C536F"/>
    <w:rsid w:val="00781136"/>
    <w:rsid w:val="007811AB"/>
    <w:rsid w:val="007823B8"/>
    <w:rsid w:val="007E5647"/>
    <w:rsid w:val="008246E5"/>
    <w:rsid w:val="00852A7E"/>
    <w:rsid w:val="00862379"/>
    <w:rsid w:val="00877AA7"/>
    <w:rsid w:val="00880BDC"/>
    <w:rsid w:val="00893DD4"/>
    <w:rsid w:val="008952BD"/>
    <w:rsid w:val="008D5AAD"/>
    <w:rsid w:val="008D6375"/>
    <w:rsid w:val="009075D5"/>
    <w:rsid w:val="0092134E"/>
    <w:rsid w:val="00933094"/>
    <w:rsid w:val="009909AA"/>
    <w:rsid w:val="00992A37"/>
    <w:rsid w:val="009A1736"/>
    <w:rsid w:val="009A7DAF"/>
    <w:rsid w:val="009E23A8"/>
    <w:rsid w:val="00A13D57"/>
    <w:rsid w:val="00A22FF8"/>
    <w:rsid w:val="00A332F1"/>
    <w:rsid w:val="00A84344"/>
    <w:rsid w:val="00AB7095"/>
    <w:rsid w:val="00AF6395"/>
    <w:rsid w:val="00AF76F8"/>
    <w:rsid w:val="00B60C7F"/>
    <w:rsid w:val="00C61ED5"/>
    <w:rsid w:val="00C80DD7"/>
    <w:rsid w:val="00CA7E80"/>
    <w:rsid w:val="00CB1943"/>
    <w:rsid w:val="00CC2B5C"/>
    <w:rsid w:val="00D52A2C"/>
    <w:rsid w:val="00D62CEF"/>
    <w:rsid w:val="00DD1AF9"/>
    <w:rsid w:val="00E1003D"/>
    <w:rsid w:val="00E15408"/>
    <w:rsid w:val="00E2502F"/>
    <w:rsid w:val="00E76FBA"/>
    <w:rsid w:val="00EC72C2"/>
    <w:rsid w:val="00EF7628"/>
    <w:rsid w:val="00F23081"/>
    <w:rsid w:val="00F42E78"/>
    <w:rsid w:val="00F43FE6"/>
    <w:rsid w:val="00FA18A6"/>
    <w:rsid w:val="00FB46B5"/>
    <w:rsid w:val="00FB7328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B08F36C"/>
  <w15:docId w15:val="{821AE767-4675-4839-AB47-0A1FF775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ontserrat" w:eastAsia="Montserrat" w:hAnsi="Montserrat" w:cs="Montserrat"/>
      <w:lang w:bidi="en-US"/>
    </w:rPr>
  </w:style>
  <w:style w:type="paragraph" w:styleId="Heading1">
    <w:name w:val="heading 1"/>
    <w:aliases w:val="LEVEL 1"/>
    <w:basedOn w:val="Normal"/>
    <w:link w:val="Heading1Char"/>
    <w:uiPriority w:val="1"/>
    <w:qFormat/>
    <w:rsid w:val="000D3F98"/>
    <w:pPr>
      <w:outlineLvl w:val="0"/>
    </w:pPr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</w:rPr>
  </w:style>
  <w:style w:type="paragraph" w:styleId="Heading2">
    <w:name w:val="heading 2"/>
    <w:aliases w:val="LEVEL 3"/>
    <w:basedOn w:val="Normal"/>
    <w:link w:val="Heading2Char"/>
    <w:uiPriority w:val="1"/>
    <w:qFormat/>
    <w:rsid w:val="000D3F98"/>
    <w:pPr>
      <w:spacing w:before="254"/>
      <w:outlineLvl w:val="1"/>
    </w:pPr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</w:rPr>
  </w:style>
  <w:style w:type="paragraph" w:styleId="Heading3">
    <w:name w:val="heading 3"/>
    <w:aliases w:val="LEVEL 5"/>
    <w:basedOn w:val="Normal"/>
    <w:uiPriority w:val="1"/>
    <w:qFormat/>
    <w:rsid w:val="000D3F98"/>
    <w:pPr>
      <w:outlineLvl w:val="2"/>
    </w:pPr>
    <w:rPr>
      <w:b/>
      <w:bCs/>
      <w:i/>
      <w:color w:val="2D3A4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uiPriority w:val="1"/>
    <w:qFormat/>
    <w:rsid w:val="00893DD4"/>
    <w:rPr>
      <w:color w:val="2D3A4F"/>
      <w:sz w:val="24"/>
      <w:szCs w:val="24"/>
    </w:rPr>
  </w:style>
  <w:style w:type="paragraph" w:styleId="ListParagraph">
    <w:name w:val="List Paragraph"/>
    <w:basedOn w:val="Normal"/>
    <w:uiPriority w:val="1"/>
    <w:qFormat/>
    <w:rsid w:val="000D3F98"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D5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D5"/>
    <w:rPr>
      <w:rFonts w:ascii="Montserrat" w:eastAsia="Montserrat" w:hAnsi="Montserrat" w:cs="Montserrat"/>
      <w:lang w:bidi="en-US"/>
    </w:rPr>
  </w:style>
  <w:style w:type="paragraph" w:customStyle="1" w:styleId="Footer1">
    <w:name w:val="Footer1"/>
    <w:basedOn w:val="Normal"/>
    <w:link w:val="FOOTERChar0"/>
    <w:uiPriority w:val="1"/>
    <w:qFormat/>
    <w:rsid w:val="00C61ED5"/>
    <w:pPr>
      <w:pBdr>
        <w:left w:val="single" w:sz="12" w:space="11" w:color="4F81BD" w:themeColor="accent1"/>
      </w:pBdr>
      <w:tabs>
        <w:tab w:val="left" w:pos="622"/>
      </w:tabs>
    </w:pPr>
    <w:rPr>
      <w:rFonts w:ascii="Montserrat Light" w:eastAsiaTheme="majorEastAsia" w:hAnsi="Montserrat Light" w:cstheme="majorBidi"/>
      <w:color w:val="2D3A4F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637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FOOTERChar0">
    <w:name w:val="FOOTER Char"/>
    <w:basedOn w:val="DefaultParagraphFont"/>
    <w:link w:val="Footer1"/>
    <w:uiPriority w:val="1"/>
    <w:rsid w:val="00C61ED5"/>
    <w:rPr>
      <w:rFonts w:ascii="Montserrat Light" w:eastAsiaTheme="majorEastAsia" w:hAnsi="Montserrat Light" w:cstheme="majorBidi"/>
      <w:color w:val="2D3A4F"/>
      <w:sz w:val="20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246E5"/>
    <w:pPr>
      <w:tabs>
        <w:tab w:val="right" w:leader="dot" w:pos="10790"/>
      </w:tabs>
      <w:spacing w:after="100"/>
    </w:pPr>
    <w:rPr>
      <w:b/>
      <w:caps/>
      <w:color w:val="2D3A4F"/>
      <w:sz w:val="24"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8246E5"/>
    <w:pPr>
      <w:spacing w:line="160" w:lineRule="exact"/>
      <w:ind w:left="216"/>
    </w:pPr>
    <w:rPr>
      <w:b w:val="0"/>
      <w:caps w:val="0"/>
      <w:smallCaps/>
      <w:sz w:val="20"/>
    </w:rPr>
  </w:style>
  <w:style w:type="paragraph" w:styleId="TOC3">
    <w:name w:val="toc 3"/>
    <w:basedOn w:val="TOC2"/>
    <w:next w:val="Normal"/>
    <w:autoRedefine/>
    <w:uiPriority w:val="39"/>
    <w:unhideWhenUsed/>
    <w:rsid w:val="008246E5"/>
    <w:pPr>
      <w:ind w:left="0"/>
    </w:pPr>
    <w:rPr>
      <w:b/>
      <w:noProof/>
      <w:sz w:val="22"/>
      <w:u w:color="2D3A4F"/>
    </w:rPr>
  </w:style>
  <w:style w:type="character" w:styleId="Hyperlink">
    <w:name w:val="Hyperlink"/>
    <w:basedOn w:val="DefaultParagraphFont"/>
    <w:uiPriority w:val="99"/>
    <w:unhideWhenUsed/>
    <w:rsid w:val="008D63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0A6A"/>
    <w:rPr>
      <w:rFonts w:ascii="Montserrat" w:eastAsia="Montserrat" w:hAnsi="Montserrat" w:cs="Montserrat"/>
      <w:lang w:bidi="en-US"/>
    </w:rPr>
  </w:style>
  <w:style w:type="paragraph" w:customStyle="1" w:styleId="LEVEL2">
    <w:name w:val="LEVEL 2"/>
    <w:basedOn w:val="Heading1"/>
    <w:link w:val="LEVEL2Char"/>
    <w:uiPriority w:val="1"/>
    <w:qFormat/>
    <w:rsid w:val="000D3F98"/>
    <w:rPr>
      <w:caps w:val="0"/>
      <w:u w:val="single"/>
    </w:rPr>
  </w:style>
  <w:style w:type="paragraph" w:customStyle="1" w:styleId="LEVEL4">
    <w:name w:val="LEVEL 4"/>
    <w:basedOn w:val="Normal"/>
    <w:link w:val="LEVEL4Char"/>
    <w:uiPriority w:val="1"/>
    <w:qFormat/>
    <w:rsid w:val="000D3F98"/>
    <w:rPr>
      <w:rFonts w:ascii="Montserrat ExtraBold"/>
      <w:b/>
      <w:color w:val="2D3A4F"/>
      <w:sz w:val="24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  <w:lang w:bidi="en-US"/>
    </w:rPr>
  </w:style>
  <w:style w:type="character" w:customStyle="1" w:styleId="LEVEL2Char">
    <w:name w:val="LEVEL 2 Char"/>
    <w:basedOn w:val="Heading1Char"/>
    <w:link w:val="LEVEL2"/>
    <w:uiPriority w:val="1"/>
    <w:rsid w:val="000D3F98"/>
    <w:rPr>
      <w:rFonts w:ascii="Montserrat ExtraBold" w:eastAsia="Montserrat ExtraBold" w:hAnsi="Montserrat ExtraBold" w:cs="Montserrat ExtraBold"/>
      <w:b/>
      <w:bCs/>
      <w:caps w:val="0"/>
      <w:color w:val="2D3A4F"/>
      <w:sz w:val="48"/>
      <w:szCs w:val="48"/>
      <w:u w:val="single"/>
      <w:lang w:bidi="en-US"/>
    </w:rPr>
  </w:style>
  <w:style w:type="paragraph" w:customStyle="1" w:styleId="ABOUTPAGELEVEL1">
    <w:name w:val="ABOUT PAGE LEVEL 1"/>
    <w:basedOn w:val="Heading2"/>
    <w:link w:val="ABOUTPAGELEVEL1Char"/>
    <w:uiPriority w:val="1"/>
    <w:qFormat/>
    <w:rsid w:val="003B3A8E"/>
    <w:rPr>
      <w:noProof/>
      <w:u w:val="none"/>
      <w:lang w:bidi="ar-SA"/>
    </w:rPr>
  </w:style>
  <w:style w:type="character" w:customStyle="1" w:styleId="LEVEL4Char">
    <w:name w:val="LEVEL 4 Char"/>
    <w:basedOn w:val="DefaultParagraphFont"/>
    <w:link w:val="LEVEL4"/>
    <w:uiPriority w:val="1"/>
    <w:rsid w:val="000D3F98"/>
    <w:rPr>
      <w:rFonts w:ascii="Montserrat ExtraBold" w:eastAsia="Montserrat" w:hAnsi="Montserrat" w:cs="Montserrat"/>
      <w:b/>
      <w:color w:val="2D3A4F"/>
      <w:sz w:val="24"/>
      <w:lang w:bidi="en-US"/>
    </w:rPr>
  </w:style>
  <w:style w:type="character" w:styleId="SubtleReference">
    <w:name w:val="Subtle Reference"/>
    <w:basedOn w:val="DefaultParagraphFont"/>
    <w:uiPriority w:val="31"/>
    <w:rsid w:val="007E5647"/>
    <w:rPr>
      <w:smallCaps/>
      <w:color w:val="5A5A5A" w:themeColor="text1" w:themeTint="A5"/>
    </w:rPr>
  </w:style>
  <w:style w:type="character" w:customStyle="1" w:styleId="Heading2Char">
    <w:name w:val="Heading 2 Char"/>
    <w:aliases w:val="LEVEL 3 Char"/>
    <w:basedOn w:val="DefaultParagraphFont"/>
    <w:link w:val="Heading2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  <w:lang w:bidi="en-US"/>
    </w:rPr>
  </w:style>
  <w:style w:type="character" w:customStyle="1" w:styleId="ABOUTPAGELEVEL1Char">
    <w:name w:val="ABOUT PAGE LEVEL 1 Char"/>
    <w:basedOn w:val="Heading2Char"/>
    <w:link w:val="ABOUTPAGELEVEL1"/>
    <w:uiPriority w:val="1"/>
    <w:rsid w:val="003B3A8E"/>
    <w:rPr>
      <w:rFonts w:ascii="Montserrat ExtraBold" w:eastAsia="Montserrat ExtraBold" w:hAnsi="Montserrat ExtraBold" w:cs="Montserrat ExtraBold"/>
      <w:b/>
      <w:bCs/>
      <w:caps/>
      <w:noProof/>
      <w:color w:val="2D3A4F"/>
      <w:sz w:val="24"/>
      <w:szCs w:val="24"/>
      <w:u w:val="single"/>
      <w:lang w:bidi="en-US"/>
    </w:rPr>
  </w:style>
  <w:style w:type="table" w:styleId="TableGrid">
    <w:name w:val="Table Grid"/>
    <w:basedOn w:val="TableNormal"/>
    <w:uiPriority w:val="59"/>
    <w:rsid w:val="00FB46B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F8"/>
    <w:rPr>
      <w:rFonts w:ascii="Segoe UI" w:eastAsia="Montserrat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AB7095"/>
    <w:rPr>
      <w:color w:val="808080"/>
    </w:rPr>
  </w:style>
  <w:style w:type="character" w:customStyle="1" w:styleId="Style1">
    <w:name w:val="Style1"/>
    <w:basedOn w:val="DefaultParagraphFont"/>
    <w:uiPriority w:val="1"/>
    <w:rsid w:val="00EC72C2"/>
  </w:style>
  <w:style w:type="character" w:customStyle="1" w:styleId="Style2">
    <w:name w:val="Style2"/>
    <w:basedOn w:val="DefaultParagraphFont"/>
    <w:uiPriority w:val="1"/>
    <w:rsid w:val="00EC72C2"/>
    <w:rPr>
      <w:rFonts w:ascii="Montserrat" w:hAnsi="Montserrat"/>
      <w:sz w:val="16"/>
    </w:rPr>
  </w:style>
  <w:style w:type="character" w:customStyle="1" w:styleId="FMSFORM">
    <w:name w:val="FMS FORM"/>
    <w:basedOn w:val="DefaultParagraphFont"/>
    <w:uiPriority w:val="1"/>
    <w:qFormat/>
    <w:rsid w:val="00933094"/>
    <w:rPr>
      <w:rFonts w:ascii="Montserrat" w:hAnsi="Montserrat"/>
      <w:sz w:val="16"/>
    </w:rPr>
  </w:style>
  <w:style w:type="character" w:customStyle="1" w:styleId="Style3">
    <w:name w:val="Style3"/>
    <w:basedOn w:val="FMSFORM"/>
    <w:uiPriority w:val="1"/>
    <w:rsid w:val="00933094"/>
    <w:rPr>
      <w:rFonts w:ascii="Montserrat" w:hAnsi="Montserrat"/>
      <w:b/>
      <w:sz w:val="16"/>
      <w:u w:val="single"/>
    </w:rPr>
  </w:style>
  <w:style w:type="character" w:customStyle="1" w:styleId="Style4">
    <w:name w:val="Style4"/>
    <w:basedOn w:val="FMSFORM"/>
    <w:uiPriority w:val="1"/>
    <w:rsid w:val="00933094"/>
    <w:rPr>
      <w:rFonts w:ascii="Montserrat" w:hAnsi="Montserrat"/>
      <w:sz w:val="1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03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0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workscustomizedsupport@lifework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feworkscustomizedsupport@lifework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9881-E424-438F-B09A-9F319916627D}"/>
      </w:docPartPr>
      <w:docPartBody>
        <w:p w:rsidR="007813EA" w:rsidRDefault="007813EA">
          <w:r w:rsidRPr="00723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0BAF8EFF5449EAE529E99FEBA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5778-0D4D-4D94-935B-E7D8408DA7C8}"/>
      </w:docPartPr>
      <w:docPartBody>
        <w:p w:rsidR="00612551" w:rsidRDefault="00612551">
          <w:pPr>
            <w:pStyle w:val="2E70BAF8EFF5449EAE529E99FEBA4BB0"/>
          </w:pPr>
          <w:r w:rsidRPr="00723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6F8-3E44-4008-9F9B-5D4B2A92DC44}"/>
      </w:docPartPr>
      <w:docPartBody>
        <w:p w:rsidR="00612551" w:rsidRDefault="00612551">
          <w:r w:rsidRPr="002600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B142BEB95744D6B5BBE745CF2E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DF970-82CF-4CB2-9524-55183399F209}"/>
      </w:docPartPr>
      <w:docPartBody>
        <w:p w:rsidR="00612551" w:rsidRDefault="00612551">
          <w:pPr>
            <w:pStyle w:val="A4B142BEB95744D6B5BBE745CF2E211E"/>
          </w:pPr>
          <w:r w:rsidRPr="002600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6C4C745221433BA055FC642119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1358-1AB5-4AA2-9590-7F0AA07A0768}"/>
      </w:docPartPr>
      <w:docPartBody>
        <w:p w:rsidR="00612551" w:rsidRDefault="00612551">
          <w:pPr>
            <w:pStyle w:val="526C4C745221433BA055FC642119382A"/>
          </w:pPr>
          <w:r w:rsidRPr="00723D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EA"/>
    <w:rsid w:val="00207A57"/>
    <w:rsid w:val="003D7C35"/>
    <w:rsid w:val="004B601A"/>
    <w:rsid w:val="0050219B"/>
    <w:rsid w:val="00612551"/>
    <w:rsid w:val="007813EA"/>
    <w:rsid w:val="008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22B3D3E8E44E2CAE696261CCF56666">
    <w:name w:val="2822B3D3E8E44E2CAE696261CCF56666"/>
  </w:style>
  <w:style w:type="paragraph" w:customStyle="1" w:styleId="2E70BAF8EFF5449EAE529E99FEBA4BB0">
    <w:name w:val="2E70BAF8EFF5449EAE529E99FEBA4BB0"/>
  </w:style>
  <w:style w:type="paragraph" w:customStyle="1" w:styleId="A4B142BEB95744D6B5BBE745CF2E211E">
    <w:name w:val="A4B142BEB95744D6B5BBE745CF2E211E"/>
  </w:style>
  <w:style w:type="paragraph" w:customStyle="1" w:styleId="526C4C745221433BA055FC642119382A">
    <w:name w:val="526C4C745221433BA055FC6421193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245B-DE1F-4EB0-9557-FCF94C2D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M. Freeman</dc:creator>
  <cp:keywords/>
  <dc:description/>
  <cp:lastModifiedBy>Nichole M. Rothaupt</cp:lastModifiedBy>
  <cp:revision>2</cp:revision>
  <dcterms:created xsi:type="dcterms:W3CDTF">2020-12-17T16:54:00Z</dcterms:created>
  <dcterms:modified xsi:type="dcterms:W3CDTF">2020-12-17T16:54:00Z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2018-05-15T00:00:00Z</vt:filetime>
  </property>
  <property fmtid="{D5CDD505-2E9C-101B-9397-08002B2CF9AE}" pid="5" name="_AdHocReviewCycleID">
    <vt:i4>-1586439280</vt:i4>
  </property>
  <property fmtid="{D5CDD505-2E9C-101B-9397-08002B2CF9AE}" pid="6" name="_NewReviewCycle">
    <vt:lpwstr/>
  </property>
  <property fmtid="{D5CDD505-2E9C-101B-9397-08002B2CF9AE}" pid="7" name="_EmailSubject">
    <vt:lpwstr>8.4% Communication/s</vt:lpwstr>
  </property>
  <property fmtid="{D5CDD505-2E9C-101B-9397-08002B2CF9AE}" pid="8" name="_AuthorEmail">
    <vt:lpwstr>kkostohryz@lifeworks.org</vt:lpwstr>
  </property>
  <property fmtid="{D5CDD505-2E9C-101B-9397-08002B2CF9AE}" pid="9" name="_AuthorEmailDisplayName">
    <vt:lpwstr>Kelsey Kostohryz</vt:lpwstr>
  </property>
  <property fmtid="{D5CDD505-2E9C-101B-9397-08002B2CF9AE}" pid="10" name="_ReviewingToolsShownOnce">
    <vt:lpwstr/>
  </property>
</Properties>
</file>